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1A1" w:rsidRPr="0039470F" w:rsidRDefault="001C2EB9" w:rsidP="008975A4">
      <w:pPr>
        <w:ind w:firstLine="709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39470F">
        <w:rPr>
          <w:rFonts w:ascii="Times New Roman" w:hAnsi="Times New Roman" w:cs="Times New Roman"/>
          <w:b/>
          <w:color w:val="C00000"/>
          <w:sz w:val="96"/>
          <w:szCs w:val="96"/>
        </w:rPr>
        <w:t>Календарь правовых дат</w:t>
      </w:r>
    </w:p>
    <w:p w:rsidR="008975A4" w:rsidRPr="00F6026D" w:rsidRDefault="008975A4" w:rsidP="008975A4">
      <w:pPr>
        <w:ind w:firstLine="709"/>
        <w:jc w:val="center"/>
        <w:rPr>
          <w:rFonts w:ascii="Times New Roman" w:hAnsi="Times New Roman" w:cs="Times New Roman"/>
          <w:sz w:val="72"/>
          <w:szCs w:val="72"/>
        </w:rPr>
      </w:pPr>
    </w:p>
    <w:p w:rsidR="00E961A1" w:rsidRPr="0039470F" w:rsidRDefault="00C207A1" w:rsidP="008975A4">
      <w:pPr>
        <w:ind w:firstLine="709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428625</wp:posOffset>
            </wp:positionV>
            <wp:extent cx="1676400" cy="1714500"/>
            <wp:effectExtent l="19050" t="0" r="0" b="0"/>
            <wp:wrapTight wrapText="bothSides">
              <wp:wrapPolygon edited="0">
                <wp:start x="-245" y="0"/>
                <wp:lineTo x="-245" y="21360"/>
                <wp:lineTo x="21600" y="21360"/>
                <wp:lineTo x="21600" y="0"/>
                <wp:lineTo x="-245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1A1" w:rsidRPr="0039470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1 июня – </w:t>
      </w:r>
      <w:r w:rsidR="00F6026D" w:rsidRPr="0039470F">
        <w:rPr>
          <w:rFonts w:ascii="Times New Roman" w:hAnsi="Times New Roman" w:cs="Times New Roman"/>
          <w:b/>
          <w:color w:val="002060"/>
          <w:sz w:val="36"/>
          <w:szCs w:val="36"/>
        </w:rPr>
        <w:t>Международный день защиты детей</w:t>
      </w:r>
    </w:p>
    <w:p w:rsidR="00F6026D" w:rsidRDefault="00F6026D" w:rsidP="00C207A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026D">
        <w:rPr>
          <w:rFonts w:ascii="Times New Roman" w:hAnsi="Times New Roman" w:cs="Times New Roman"/>
          <w:sz w:val="28"/>
          <w:szCs w:val="28"/>
        </w:rPr>
        <w:t>«</w:t>
      </w:r>
      <w:r w:rsidRPr="00F6026D">
        <w:rPr>
          <w:rFonts w:ascii="Times New Roman" w:hAnsi="Times New Roman" w:cs="Times New Roman"/>
          <w:bCs/>
          <w:sz w:val="28"/>
          <w:szCs w:val="28"/>
        </w:rPr>
        <w:t>Международный день защиты детей</w:t>
      </w:r>
      <w:r w:rsidRPr="00F6026D">
        <w:rPr>
          <w:rFonts w:ascii="Times New Roman" w:hAnsi="Times New Roman" w:cs="Times New Roman"/>
          <w:sz w:val="28"/>
          <w:szCs w:val="28"/>
        </w:rPr>
        <w:t xml:space="preserve">» отмечается ежегодно </w:t>
      </w:r>
      <w:hyperlink r:id="rId5" w:tooltip="1 июня" w:history="1">
        <w:r w:rsidRPr="00F60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 июня</w:t>
        </w:r>
      </w:hyperlink>
      <w:r w:rsidRPr="00F6026D">
        <w:rPr>
          <w:rFonts w:ascii="Times New Roman" w:hAnsi="Times New Roman" w:cs="Times New Roman"/>
          <w:sz w:val="28"/>
          <w:szCs w:val="28"/>
        </w:rPr>
        <w:t xml:space="preserve">. Был учрежден в ноябре </w:t>
      </w:r>
      <w:hyperlink r:id="rId6" w:tooltip="1949 год" w:history="1">
        <w:r w:rsidRPr="00F60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1949 года</w:t>
        </w:r>
      </w:hyperlink>
      <w:r w:rsidRPr="00F6026D">
        <w:rPr>
          <w:rFonts w:ascii="Times New Roman" w:hAnsi="Times New Roman" w:cs="Times New Roman"/>
          <w:sz w:val="28"/>
          <w:szCs w:val="28"/>
        </w:rPr>
        <w:t xml:space="preserve"> в столице </w:t>
      </w:r>
      <w:hyperlink r:id="rId7" w:tooltip="Франция" w:history="1">
        <w:r w:rsidRPr="00F60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Франции</w:t>
        </w:r>
      </w:hyperlink>
      <w:r w:rsidRPr="00F6026D">
        <w:rPr>
          <w:rFonts w:ascii="Times New Roman" w:hAnsi="Times New Roman" w:cs="Times New Roman"/>
          <w:sz w:val="28"/>
          <w:szCs w:val="28"/>
        </w:rPr>
        <w:t xml:space="preserve"> городе </w:t>
      </w:r>
      <w:hyperlink r:id="rId8" w:tooltip="Париж" w:history="1">
        <w:r w:rsidRPr="00F60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Париже</w:t>
        </w:r>
      </w:hyperlink>
      <w:r w:rsidRPr="00F6026D">
        <w:rPr>
          <w:rFonts w:ascii="Times New Roman" w:hAnsi="Times New Roman" w:cs="Times New Roman"/>
          <w:sz w:val="28"/>
          <w:szCs w:val="28"/>
        </w:rPr>
        <w:t xml:space="preserve"> решением конгресса </w:t>
      </w:r>
      <w:hyperlink r:id="rId9" w:tooltip="Международная демократическая федерация женщин" w:history="1">
        <w:r w:rsidRPr="00F60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Международной демократической федерации женщин</w:t>
        </w:r>
      </w:hyperlink>
      <w:r w:rsidRPr="00F6026D">
        <w:rPr>
          <w:rFonts w:ascii="Times New Roman" w:hAnsi="Times New Roman" w:cs="Times New Roman"/>
          <w:sz w:val="28"/>
          <w:szCs w:val="28"/>
        </w:rPr>
        <w:t xml:space="preserve">. Впервые «Международный день защиты детей» отмечался в </w:t>
      </w:r>
      <w:hyperlink r:id="rId10" w:tooltip="1950" w:history="1">
        <w:r w:rsidRPr="00F6026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1950</w:t>
        </w:r>
      </w:hyperlink>
      <w:r w:rsidRPr="00F6026D">
        <w:rPr>
          <w:rFonts w:ascii="Times New Roman" w:hAnsi="Times New Roman" w:cs="Times New Roman"/>
          <w:sz w:val="28"/>
          <w:szCs w:val="28"/>
        </w:rPr>
        <w:t>-м году.</w:t>
      </w:r>
    </w:p>
    <w:p w:rsidR="00F6026D" w:rsidRPr="00F6026D" w:rsidRDefault="00F6026D" w:rsidP="008975A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16E90" w:rsidRPr="0039470F" w:rsidRDefault="00516E90" w:rsidP="008975A4">
      <w:pPr>
        <w:ind w:firstLine="709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9470F">
        <w:rPr>
          <w:rFonts w:ascii="Times New Roman" w:hAnsi="Times New Roman" w:cs="Times New Roman"/>
          <w:b/>
          <w:color w:val="002060"/>
          <w:sz w:val="36"/>
          <w:szCs w:val="36"/>
        </w:rPr>
        <w:t>21 сентября – Международный день мира</w:t>
      </w:r>
    </w:p>
    <w:p w:rsidR="0039470F" w:rsidRPr="00F6026D" w:rsidRDefault="0039470F" w:rsidP="008975A4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241935</wp:posOffset>
            </wp:positionV>
            <wp:extent cx="1600200" cy="1676400"/>
            <wp:effectExtent l="19050" t="0" r="0" b="0"/>
            <wp:wrapTight wrapText="bothSides">
              <wp:wrapPolygon edited="0">
                <wp:start x="-257" y="0"/>
                <wp:lineTo x="-257" y="21355"/>
                <wp:lineTo x="21600" y="21355"/>
                <wp:lineTo x="21600" y="0"/>
                <wp:lineTo x="-25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5A4" w:rsidRDefault="00516E90" w:rsidP="00C207A1">
      <w:pPr>
        <w:pStyle w:val="a4"/>
        <w:spacing w:before="0" w:beforeAutospacing="0" w:after="0" w:afterAutospacing="0" w:line="276" w:lineRule="auto"/>
        <w:ind w:firstLine="709"/>
        <w:jc w:val="right"/>
        <w:rPr>
          <w:i/>
          <w:sz w:val="28"/>
          <w:szCs w:val="28"/>
        </w:rPr>
      </w:pPr>
      <w:r w:rsidRPr="00F6026D">
        <w:rPr>
          <w:i/>
          <w:sz w:val="28"/>
          <w:szCs w:val="28"/>
        </w:rPr>
        <w:t xml:space="preserve">«Я настоятельно призываю каждого до </w:t>
      </w:r>
      <w:r w:rsidR="00C207A1">
        <w:rPr>
          <w:i/>
          <w:sz w:val="28"/>
          <w:szCs w:val="28"/>
        </w:rPr>
        <w:t>н</w:t>
      </w:r>
      <w:r w:rsidRPr="00F6026D">
        <w:rPr>
          <w:i/>
          <w:sz w:val="28"/>
          <w:szCs w:val="28"/>
        </w:rPr>
        <w:t xml:space="preserve">аступления </w:t>
      </w:r>
    </w:p>
    <w:p w:rsidR="008975A4" w:rsidRDefault="00516E90" w:rsidP="008975A4">
      <w:pPr>
        <w:pStyle w:val="a4"/>
        <w:spacing w:before="0" w:beforeAutospacing="0" w:after="0" w:afterAutospacing="0" w:line="276" w:lineRule="auto"/>
        <w:ind w:firstLine="709"/>
        <w:jc w:val="right"/>
        <w:rPr>
          <w:i/>
          <w:sz w:val="28"/>
          <w:szCs w:val="28"/>
        </w:rPr>
      </w:pPr>
      <w:r w:rsidRPr="00F6026D">
        <w:rPr>
          <w:i/>
          <w:sz w:val="28"/>
          <w:szCs w:val="28"/>
        </w:rPr>
        <w:t xml:space="preserve">21 сентября подумать, каким мог бы быть его вклад. </w:t>
      </w:r>
    </w:p>
    <w:p w:rsidR="008975A4" w:rsidRDefault="00516E90" w:rsidP="008975A4">
      <w:pPr>
        <w:pStyle w:val="a4"/>
        <w:spacing w:before="0" w:beforeAutospacing="0" w:after="0" w:afterAutospacing="0" w:line="276" w:lineRule="auto"/>
        <w:ind w:firstLine="709"/>
        <w:jc w:val="right"/>
        <w:rPr>
          <w:i/>
          <w:sz w:val="28"/>
          <w:szCs w:val="28"/>
        </w:rPr>
      </w:pPr>
      <w:r w:rsidRPr="00F6026D">
        <w:rPr>
          <w:i/>
          <w:sz w:val="28"/>
          <w:szCs w:val="28"/>
        </w:rPr>
        <w:t xml:space="preserve">Давайте вместе постараемся, чтобы «дорога из </w:t>
      </w:r>
      <w:proofErr w:type="spellStart"/>
      <w:r w:rsidRPr="00F6026D">
        <w:rPr>
          <w:i/>
          <w:sz w:val="28"/>
          <w:szCs w:val="28"/>
        </w:rPr>
        <w:t>Рио</w:t>
      </w:r>
      <w:proofErr w:type="spellEnd"/>
      <w:r w:rsidRPr="00F6026D">
        <w:rPr>
          <w:i/>
          <w:sz w:val="28"/>
          <w:szCs w:val="28"/>
        </w:rPr>
        <w:t xml:space="preserve">» </w:t>
      </w:r>
    </w:p>
    <w:p w:rsidR="008975A4" w:rsidRDefault="00516E90" w:rsidP="008975A4">
      <w:pPr>
        <w:pStyle w:val="a4"/>
        <w:spacing w:before="0" w:beforeAutospacing="0" w:after="0" w:afterAutospacing="0" w:line="276" w:lineRule="auto"/>
        <w:ind w:firstLine="709"/>
        <w:jc w:val="right"/>
        <w:rPr>
          <w:i/>
          <w:sz w:val="28"/>
          <w:szCs w:val="28"/>
        </w:rPr>
      </w:pPr>
      <w:r w:rsidRPr="00F6026D">
        <w:rPr>
          <w:i/>
          <w:sz w:val="28"/>
          <w:szCs w:val="28"/>
        </w:rPr>
        <w:t>вывела нас к устойчивому развитию,</w:t>
      </w:r>
    </w:p>
    <w:p w:rsidR="00516E90" w:rsidRPr="00F6026D" w:rsidRDefault="00516E90" w:rsidP="008975A4">
      <w:pPr>
        <w:pStyle w:val="a4"/>
        <w:spacing w:before="0" w:beforeAutospacing="0" w:after="0" w:afterAutospacing="0" w:line="276" w:lineRule="auto"/>
        <w:ind w:firstLine="709"/>
        <w:jc w:val="right"/>
        <w:rPr>
          <w:i/>
          <w:sz w:val="28"/>
          <w:szCs w:val="28"/>
        </w:rPr>
      </w:pPr>
      <w:r w:rsidRPr="00F6026D">
        <w:rPr>
          <w:i/>
          <w:sz w:val="28"/>
          <w:szCs w:val="28"/>
        </w:rPr>
        <w:t xml:space="preserve"> устойчивому миру и безопасному будущему для всех».</w:t>
      </w:r>
    </w:p>
    <w:p w:rsidR="00B81E1F" w:rsidRDefault="00516E90" w:rsidP="008975A4">
      <w:pPr>
        <w:pStyle w:val="credit"/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 w:rsidRPr="00F6026D">
        <w:rPr>
          <w:sz w:val="28"/>
          <w:szCs w:val="28"/>
        </w:rPr>
        <w:t xml:space="preserve">Из </w:t>
      </w:r>
      <w:hyperlink r:id="rId12" w:history="1">
        <w:r w:rsidRPr="00F6026D">
          <w:rPr>
            <w:rStyle w:val="a3"/>
            <w:color w:val="auto"/>
            <w:sz w:val="28"/>
            <w:szCs w:val="28"/>
            <w:u w:val="none"/>
          </w:rPr>
          <w:t>послания</w:t>
        </w:r>
      </w:hyperlink>
      <w:r w:rsidRPr="00F6026D">
        <w:rPr>
          <w:sz w:val="28"/>
          <w:szCs w:val="28"/>
        </w:rPr>
        <w:t xml:space="preserve"> Генерального секретаря ООН </w:t>
      </w:r>
    </w:p>
    <w:p w:rsidR="00B81E1F" w:rsidRDefault="00516E90" w:rsidP="00C207A1">
      <w:pPr>
        <w:pStyle w:val="credit"/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 w:rsidRPr="00F6026D">
        <w:rPr>
          <w:sz w:val="28"/>
          <w:szCs w:val="28"/>
        </w:rPr>
        <w:t xml:space="preserve">Пан </w:t>
      </w:r>
      <w:proofErr w:type="spellStart"/>
      <w:r w:rsidRPr="00F6026D">
        <w:rPr>
          <w:sz w:val="28"/>
          <w:szCs w:val="28"/>
        </w:rPr>
        <w:t>Ги</w:t>
      </w:r>
      <w:proofErr w:type="spellEnd"/>
      <w:r w:rsidRPr="00F6026D">
        <w:rPr>
          <w:sz w:val="28"/>
          <w:szCs w:val="28"/>
        </w:rPr>
        <w:t xml:space="preserve"> </w:t>
      </w:r>
      <w:proofErr w:type="spellStart"/>
      <w:r w:rsidRPr="00F6026D">
        <w:rPr>
          <w:sz w:val="28"/>
          <w:szCs w:val="28"/>
        </w:rPr>
        <w:t>Муна</w:t>
      </w:r>
      <w:proofErr w:type="spellEnd"/>
      <w:r w:rsidRPr="00F6026D">
        <w:rPr>
          <w:sz w:val="28"/>
          <w:szCs w:val="28"/>
        </w:rPr>
        <w:t xml:space="preserve"> по случаю 100-дневного отсчета </w:t>
      </w:r>
    </w:p>
    <w:p w:rsidR="00516E90" w:rsidRPr="00F6026D" w:rsidRDefault="00516E90" w:rsidP="008975A4">
      <w:pPr>
        <w:pStyle w:val="credit"/>
        <w:spacing w:before="0" w:beforeAutospacing="0" w:after="0" w:afterAutospacing="0" w:line="276" w:lineRule="auto"/>
        <w:ind w:firstLine="709"/>
        <w:jc w:val="right"/>
        <w:rPr>
          <w:sz w:val="28"/>
          <w:szCs w:val="28"/>
        </w:rPr>
      </w:pPr>
      <w:r w:rsidRPr="00F6026D">
        <w:rPr>
          <w:sz w:val="28"/>
          <w:szCs w:val="28"/>
        </w:rPr>
        <w:t>до Международного дня мира 2012 года</w:t>
      </w:r>
    </w:p>
    <w:p w:rsidR="00516E90" w:rsidRPr="00F6026D" w:rsidRDefault="00516E90" w:rsidP="008975A4">
      <w:pPr>
        <w:pStyle w:val="credit"/>
        <w:spacing w:line="276" w:lineRule="auto"/>
        <w:ind w:firstLine="709"/>
        <w:jc w:val="both"/>
        <w:rPr>
          <w:sz w:val="28"/>
          <w:szCs w:val="28"/>
        </w:rPr>
      </w:pPr>
      <w:r w:rsidRPr="00F6026D">
        <w:rPr>
          <w:sz w:val="28"/>
          <w:szCs w:val="28"/>
        </w:rPr>
        <w:t xml:space="preserve">Каждый год 21 сентября международная общественность отмечает Международный день мира. Учредив этот День, </w:t>
      </w:r>
      <w:hyperlink r:id="rId13" w:history="1">
        <w:r w:rsidRPr="00F6026D">
          <w:rPr>
            <w:rStyle w:val="a3"/>
            <w:color w:val="auto"/>
            <w:sz w:val="28"/>
            <w:szCs w:val="28"/>
            <w:u w:val="none"/>
          </w:rPr>
          <w:t>Генеральная Ассамблея</w:t>
        </w:r>
      </w:hyperlink>
      <w:r w:rsidRPr="00F6026D">
        <w:rPr>
          <w:sz w:val="28"/>
          <w:szCs w:val="28"/>
        </w:rPr>
        <w:t xml:space="preserve"> посвятила его ознаменованию и укреплению идеалов мира как внутри государств и народов, так и между ними.</w:t>
      </w:r>
    </w:p>
    <w:p w:rsidR="00516E90" w:rsidRPr="0039470F" w:rsidRDefault="00516E90" w:rsidP="008975A4">
      <w:pPr>
        <w:ind w:firstLine="709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9470F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2 октября – Международный день ненасилия</w:t>
      </w:r>
    </w:p>
    <w:p w:rsidR="0039470F" w:rsidRDefault="00C207A1" w:rsidP="008975A4">
      <w:pPr>
        <w:spacing w:after="0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3810</wp:posOffset>
            </wp:positionV>
            <wp:extent cx="2077720" cy="1560195"/>
            <wp:effectExtent l="19050" t="0" r="0" b="0"/>
            <wp:wrapTight wrapText="bothSides">
              <wp:wrapPolygon edited="0">
                <wp:start x="-198" y="0"/>
                <wp:lineTo x="-198" y="21363"/>
                <wp:lineTo x="21587" y="21363"/>
                <wp:lineTo x="21587" y="0"/>
                <wp:lineTo x="-19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26D" w:rsidRPr="00F6026D" w:rsidRDefault="00516E90" w:rsidP="008975A4">
      <w:pPr>
        <w:spacing w:after="0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16E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Существует много такого, за что я готов умереть, </w:t>
      </w:r>
    </w:p>
    <w:p w:rsidR="00F6026D" w:rsidRPr="00F6026D" w:rsidRDefault="00516E90" w:rsidP="008975A4">
      <w:pPr>
        <w:spacing w:after="0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16E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 нет ничего такого, за что я был бы готов убить. </w:t>
      </w:r>
    </w:p>
    <w:p w:rsidR="00516E90" w:rsidRPr="00516E90" w:rsidRDefault="00516E90" w:rsidP="008975A4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E9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Махатма Ганди</w:t>
      </w:r>
    </w:p>
    <w:p w:rsidR="00C207A1" w:rsidRDefault="00C207A1" w:rsidP="008975A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16E90" w:rsidRDefault="00516E90" w:rsidP="008975A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6026D">
        <w:rPr>
          <w:rFonts w:ascii="Times New Roman" w:hAnsi="Times New Roman" w:cs="Times New Roman"/>
          <w:sz w:val="28"/>
          <w:szCs w:val="28"/>
        </w:rPr>
        <w:t>Международный день ненасилия отмечается 2 октября, в день рождения Махатмы Ганди — руководителя движения за независимость Индии и основоположника философии и стратегии ненасилия. В соответствии с резолюцией A/RES/61/271 Генеральной Ассамблеи от 15 июня 2007 года, предусматривающей его проведение, этот Международный день служит еще одним поводом для того, чтобы «пропагандировать лозунг ненасилия, в том числе путем просветительной и общественно-разъяснительной работы».</w:t>
      </w:r>
    </w:p>
    <w:p w:rsidR="008975A4" w:rsidRPr="00F6026D" w:rsidRDefault="008975A4" w:rsidP="008975A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975A4" w:rsidRPr="0039470F" w:rsidRDefault="004E33B3" w:rsidP="008975A4">
      <w:pPr>
        <w:ind w:firstLine="709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hyperlink r:id="rId15" w:tooltip="4 ноября" w:history="1">
        <w:r w:rsidR="008975A4" w:rsidRPr="0039470F">
          <w:rPr>
            <w:rStyle w:val="a3"/>
            <w:rFonts w:ascii="Times New Roman" w:hAnsi="Times New Roman" w:cs="Times New Roman"/>
            <w:b/>
            <w:color w:val="002060"/>
            <w:sz w:val="36"/>
            <w:szCs w:val="36"/>
            <w:u w:val="none"/>
          </w:rPr>
          <w:t>4 ноября</w:t>
        </w:r>
      </w:hyperlink>
      <w:r w:rsidR="008975A4" w:rsidRPr="0039470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– </w:t>
      </w:r>
      <w:r w:rsidR="008975A4" w:rsidRPr="0039470F">
        <w:rPr>
          <w:rFonts w:ascii="Times New Roman" w:hAnsi="Times New Roman" w:cs="Times New Roman"/>
          <w:b/>
          <w:bCs/>
          <w:color w:val="002060"/>
          <w:sz w:val="36"/>
          <w:szCs w:val="36"/>
        </w:rPr>
        <w:t>День народного единства</w:t>
      </w:r>
    </w:p>
    <w:p w:rsidR="00516E90" w:rsidRPr="008975A4" w:rsidRDefault="00C207A1" w:rsidP="00C207A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184150</wp:posOffset>
            </wp:positionV>
            <wp:extent cx="1924050" cy="1447800"/>
            <wp:effectExtent l="19050" t="0" r="0" b="0"/>
            <wp:wrapTight wrapText="bothSides">
              <wp:wrapPolygon edited="0">
                <wp:start x="-214" y="0"/>
                <wp:lineTo x="-214" y="21316"/>
                <wp:lineTo x="21600" y="21316"/>
                <wp:lineTo x="21600" y="0"/>
                <wp:lineTo x="-214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5A4">
        <w:rPr>
          <w:rFonts w:ascii="Times New Roman" w:hAnsi="Times New Roman" w:cs="Times New Roman"/>
          <w:bCs/>
          <w:sz w:val="28"/>
          <w:szCs w:val="28"/>
        </w:rPr>
        <w:t>День народного еди</w:t>
      </w:r>
      <w:r w:rsidR="008975A4" w:rsidRPr="008975A4">
        <w:rPr>
          <w:rFonts w:ascii="Times New Roman" w:hAnsi="Times New Roman" w:cs="Times New Roman"/>
          <w:bCs/>
          <w:sz w:val="28"/>
          <w:szCs w:val="28"/>
        </w:rPr>
        <w:t>нства</w:t>
      </w:r>
      <w:r w:rsidR="008975A4">
        <w:rPr>
          <w:rFonts w:ascii="Times New Roman" w:hAnsi="Times New Roman" w:cs="Times New Roman"/>
          <w:sz w:val="28"/>
          <w:szCs w:val="28"/>
        </w:rPr>
        <w:t xml:space="preserve"> – </w:t>
      </w:r>
      <w:r w:rsidR="008975A4" w:rsidRPr="008975A4">
        <w:rPr>
          <w:rFonts w:ascii="Times New Roman" w:hAnsi="Times New Roman" w:cs="Times New Roman"/>
          <w:sz w:val="28"/>
          <w:szCs w:val="28"/>
        </w:rPr>
        <w:t xml:space="preserve"> российский государственный праздник. Отмечается </w:t>
      </w:r>
      <w:hyperlink r:id="rId17" w:tooltip="4 ноября" w:history="1">
        <w:r w:rsidR="008975A4" w:rsidRPr="008975A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4 ноября</w:t>
        </w:r>
      </w:hyperlink>
      <w:r w:rsidR="008975A4" w:rsidRPr="008975A4">
        <w:rPr>
          <w:rFonts w:ascii="Times New Roman" w:hAnsi="Times New Roman" w:cs="Times New Roman"/>
          <w:sz w:val="28"/>
          <w:szCs w:val="28"/>
        </w:rPr>
        <w:t>, начиная с 2005 года.</w:t>
      </w:r>
    </w:p>
    <w:p w:rsidR="00B81E1F" w:rsidRDefault="008975A4" w:rsidP="008975A4">
      <w:pPr>
        <w:pStyle w:val="a4"/>
        <w:spacing w:line="276" w:lineRule="auto"/>
        <w:ind w:firstLine="709"/>
        <w:rPr>
          <w:sz w:val="28"/>
          <w:szCs w:val="28"/>
        </w:rPr>
      </w:pPr>
      <w:proofErr w:type="gramStart"/>
      <w:r w:rsidRPr="008975A4">
        <w:rPr>
          <w:sz w:val="28"/>
          <w:szCs w:val="28"/>
        </w:rPr>
        <w:t>22 октября (</w:t>
      </w:r>
      <w:hyperlink r:id="rId18" w:tooltip="1 ноября" w:history="1">
        <w:r w:rsidRPr="008975A4">
          <w:rPr>
            <w:rStyle w:val="a3"/>
            <w:color w:val="auto"/>
            <w:sz w:val="28"/>
            <w:szCs w:val="28"/>
            <w:u w:val="none"/>
          </w:rPr>
          <w:t>1 ноября</w:t>
        </w:r>
      </w:hyperlink>
      <w:r w:rsidRPr="008975A4">
        <w:rPr>
          <w:sz w:val="28"/>
          <w:szCs w:val="28"/>
        </w:rPr>
        <w:t xml:space="preserve"> по </w:t>
      </w:r>
      <w:hyperlink r:id="rId19" w:tooltip="Григорианский календарь" w:history="1">
        <w:r w:rsidRPr="008975A4">
          <w:rPr>
            <w:rStyle w:val="a3"/>
            <w:color w:val="auto"/>
            <w:sz w:val="28"/>
            <w:szCs w:val="28"/>
            <w:u w:val="none"/>
          </w:rPr>
          <w:t>григорианскому календарю</w:t>
        </w:r>
      </w:hyperlink>
      <w:r w:rsidRPr="008975A4">
        <w:rPr>
          <w:sz w:val="28"/>
          <w:szCs w:val="28"/>
        </w:rPr>
        <w:t xml:space="preserve">) </w:t>
      </w:r>
      <w:hyperlink r:id="rId20" w:tooltip="1612 год" w:history="1">
        <w:r w:rsidRPr="008975A4">
          <w:rPr>
            <w:rStyle w:val="a3"/>
            <w:color w:val="auto"/>
            <w:sz w:val="28"/>
            <w:szCs w:val="28"/>
            <w:u w:val="none"/>
          </w:rPr>
          <w:t>1612 года</w:t>
        </w:r>
      </w:hyperlink>
      <w:r w:rsidRPr="008975A4">
        <w:rPr>
          <w:sz w:val="28"/>
          <w:szCs w:val="28"/>
        </w:rPr>
        <w:t xml:space="preserve"> </w:t>
      </w:r>
      <w:hyperlink r:id="rId21" w:tooltip="Второе народное ополчение" w:history="1">
        <w:r w:rsidRPr="008975A4">
          <w:rPr>
            <w:rStyle w:val="a3"/>
            <w:color w:val="auto"/>
            <w:sz w:val="28"/>
            <w:szCs w:val="28"/>
            <w:u w:val="none"/>
          </w:rPr>
          <w:t>бойцы народного ополчения</w:t>
        </w:r>
      </w:hyperlink>
      <w:r w:rsidRPr="008975A4">
        <w:rPr>
          <w:sz w:val="28"/>
          <w:szCs w:val="28"/>
        </w:rPr>
        <w:t xml:space="preserve"> под предводительством </w:t>
      </w:r>
      <w:hyperlink r:id="rId22" w:tooltip="Кузьма Минин" w:history="1">
        <w:r w:rsidRPr="008975A4">
          <w:rPr>
            <w:rStyle w:val="a3"/>
            <w:color w:val="auto"/>
            <w:sz w:val="28"/>
            <w:szCs w:val="28"/>
            <w:u w:val="none"/>
          </w:rPr>
          <w:t>Кузьмы Минина</w:t>
        </w:r>
      </w:hyperlink>
      <w:r w:rsidRPr="008975A4">
        <w:rPr>
          <w:sz w:val="28"/>
          <w:szCs w:val="28"/>
        </w:rPr>
        <w:t xml:space="preserve"> и </w:t>
      </w:r>
      <w:hyperlink r:id="rId23" w:tooltip="Пожарский, Дмитрий Михайлович" w:history="1">
        <w:r w:rsidRPr="008975A4">
          <w:rPr>
            <w:rStyle w:val="a3"/>
            <w:color w:val="auto"/>
            <w:sz w:val="28"/>
            <w:szCs w:val="28"/>
            <w:u w:val="none"/>
          </w:rPr>
          <w:t>Дмитрия Пожарского</w:t>
        </w:r>
      </w:hyperlink>
      <w:r w:rsidRPr="008975A4">
        <w:rPr>
          <w:sz w:val="28"/>
          <w:szCs w:val="28"/>
        </w:rPr>
        <w:t xml:space="preserve"> штурмом взяли </w:t>
      </w:r>
      <w:hyperlink r:id="rId24" w:tooltip="Китай-город" w:history="1">
        <w:r w:rsidRPr="008975A4">
          <w:rPr>
            <w:rStyle w:val="a3"/>
            <w:color w:val="auto"/>
            <w:sz w:val="28"/>
            <w:szCs w:val="28"/>
            <w:u w:val="none"/>
          </w:rPr>
          <w:t>Китай-город</w:t>
        </w:r>
      </w:hyperlink>
      <w:r w:rsidRPr="008975A4">
        <w:rPr>
          <w:sz w:val="28"/>
          <w:szCs w:val="28"/>
        </w:rPr>
        <w:t xml:space="preserve">, </w:t>
      </w:r>
      <w:hyperlink r:id="rId25" w:tooltip="Гарнизон" w:history="1">
        <w:r w:rsidRPr="008975A4">
          <w:rPr>
            <w:rStyle w:val="a3"/>
            <w:color w:val="auto"/>
            <w:sz w:val="28"/>
            <w:szCs w:val="28"/>
            <w:u w:val="none"/>
          </w:rPr>
          <w:t>гарнизон</w:t>
        </w:r>
      </w:hyperlink>
      <w:r w:rsidRPr="008975A4">
        <w:rPr>
          <w:sz w:val="28"/>
          <w:szCs w:val="28"/>
        </w:rPr>
        <w:t xml:space="preserve"> </w:t>
      </w:r>
      <w:hyperlink r:id="rId26" w:tooltip="Речь Посполита" w:history="1">
        <w:r w:rsidRPr="008975A4">
          <w:rPr>
            <w:rStyle w:val="a3"/>
            <w:color w:val="auto"/>
            <w:sz w:val="28"/>
            <w:szCs w:val="28"/>
            <w:u w:val="none"/>
          </w:rPr>
          <w:t xml:space="preserve">Речи </w:t>
        </w:r>
        <w:proofErr w:type="spellStart"/>
        <w:r w:rsidRPr="008975A4">
          <w:rPr>
            <w:rStyle w:val="a3"/>
            <w:color w:val="auto"/>
            <w:sz w:val="28"/>
            <w:szCs w:val="28"/>
            <w:u w:val="none"/>
          </w:rPr>
          <w:t>Посполитой</w:t>
        </w:r>
        <w:proofErr w:type="spellEnd"/>
      </w:hyperlink>
      <w:r w:rsidRPr="008975A4">
        <w:rPr>
          <w:sz w:val="28"/>
          <w:szCs w:val="28"/>
        </w:rPr>
        <w:t xml:space="preserve"> отступил в </w:t>
      </w:r>
      <w:hyperlink r:id="rId27" w:tooltip="Московский Кремль" w:history="1">
        <w:r w:rsidRPr="008975A4">
          <w:rPr>
            <w:rStyle w:val="a3"/>
            <w:color w:val="auto"/>
            <w:sz w:val="28"/>
            <w:szCs w:val="28"/>
            <w:u w:val="none"/>
          </w:rPr>
          <w:t>Кремль</w:t>
        </w:r>
      </w:hyperlink>
      <w:r w:rsidRPr="008975A4">
        <w:rPr>
          <w:sz w:val="28"/>
          <w:szCs w:val="28"/>
        </w:rPr>
        <w:t>.</w:t>
      </w:r>
      <w:proofErr w:type="gramEnd"/>
      <w:r w:rsidRPr="008975A4">
        <w:rPr>
          <w:sz w:val="28"/>
          <w:szCs w:val="28"/>
        </w:rPr>
        <w:t xml:space="preserve"> </w:t>
      </w:r>
      <w:hyperlink r:id="rId28" w:tooltip="Пожарский, Дмитрий Михайлович" w:history="1">
        <w:r w:rsidRPr="008975A4">
          <w:rPr>
            <w:rStyle w:val="a3"/>
            <w:color w:val="auto"/>
            <w:sz w:val="28"/>
            <w:szCs w:val="28"/>
            <w:u w:val="none"/>
          </w:rPr>
          <w:t>Князь Пожарский</w:t>
        </w:r>
      </w:hyperlink>
      <w:r w:rsidRPr="008975A4">
        <w:rPr>
          <w:sz w:val="28"/>
          <w:szCs w:val="28"/>
        </w:rPr>
        <w:t xml:space="preserve"> вступил в </w:t>
      </w:r>
      <w:hyperlink r:id="rId29" w:tooltip="Китай-город" w:history="1">
        <w:r w:rsidRPr="008975A4">
          <w:rPr>
            <w:rStyle w:val="a3"/>
            <w:color w:val="auto"/>
            <w:sz w:val="28"/>
            <w:szCs w:val="28"/>
            <w:u w:val="none"/>
          </w:rPr>
          <w:t>Китай-город</w:t>
        </w:r>
      </w:hyperlink>
      <w:r w:rsidRPr="008975A4">
        <w:rPr>
          <w:sz w:val="28"/>
          <w:szCs w:val="28"/>
        </w:rPr>
        <w:t xml:space="preserve"> с </w:t>
      </w:r>
      <w:hyperlink r:id="rId30" w:tooltip="Казанская икона Божией Матери" w:history="1">
        <w:r w:rsidRPr="008975A4">
          <w:rPr>
            <w:rStyle w:val="a3"/>
            <w:color w:val="auto"/>
            <w:sz w:val="28"/>
            <w:szCs w:val="28"/>
            <w:u w:val="none"/>
          </w:rPr>
          <w:t>Казанскою иконой Божьей Матери</w:t>
        </w:r>
      </w:hyperlink>
      <w:r w:rsidRPr="008975A4">
        <w:rPr>
          <w:sz w:val="28"/>
          <w:szCs w:val="28"/>
        </w:rPr>
        <w:t xml:space="preserve"> и </w:t>
      </w:r>
      <w:hyperlink r:id="rId31" w:tooltip="Клятва" w:history="1">
        <w:r w:rsidRPr="008975A4">
          <w:rPr>
            <w:rStyle w:val="a3"/>
            <w:color w:val="auto"/>
            <w:sz w:val="28"/>
            <w:szCs w:val="28"/>
            <w:u w:val="none"/>
          </w:rPr>
          <w:t>поклялся</w:t>
        </w:r>
      </w:hyperlink>
      <w:r w:rsidRPr="008975A4">
        <w:rPr>
          <w:sz w:val="28"/>
          <w:szCs w:val="28"/>
        </w:rPr>
        <w:t xml:space="preserve"> построить </w:t>
      </w:r>
      <w:hyperlink r:id="rId32" w:tooltip="Храм" w:history="1">
        <w:r w:rsidRPr="008975A4">
          <w:rPr>
            <w:rStyle w:val="a3"/>
            <w:color w:val="auto"/>
            <w:sz w:val="28"/>
            <w:szCs w:val="28"/>
            <w:u w:val="none"/>
          </w:rPr>
          <w:t>храм</w:t>
        </w:r>
      </w:hyperlink>
      <w:r w:rsidRPr="008975A4">
        <w:rPr>
          <w:sz w:val="28"/>
          <w:szCs w:val="28"/>
        </w:rPr>
        <w:t xml:space="preserve"> в память этой победы. 26 октября (</w:t>
      </w:r>
      <w:hyperlink r:id="rId33" w:tooltip="5 ноября" w:history="1">
        <w:r w:rsidRPr="008975A4">
          <w:rPr>
            <w:rStyle w:val="a3"/>
            <w:color w:val="auto"/>
            <w:sz w:val="28"/>
            <w:szCs w:val="28"/>
            <w:u w:val="none"/>
          </w:rPr>
          <w:t>5 ноября</w:t>
        </w:r>
      </w:hyperlink>
      <w:r w:rsidRPr="008975A4">
        <w:rPr>
          <w:sz w:val="28"/>
          <w:szCs w:val="28"/>
        </w:rPr>
        <w:t xml:space="preserve"> по григорианскому календарю) командование </w:t>
      </w:r>
      <w:hyperlink r:id="rId34" w:tooltip="Гарнизон" w:history="1">
        <w:r w:rsidRPr="008975A4">
          <w:rPr>
            <w:rStyle w:val="a3"/>
            <w:color w:val="auto"/>
            <w:sz w:val="28"/>
            <w:szCs w:val="28"/>
            <w:u w:val="none"/>
          </w:rPr>
          <w:t>гарнизона</w:t>
        </w:r>
      </w:hyperlink>
      <w:r w:rsidRPr="008975A4">
        <w:rPr>
          <w:sz w:val="28"/>
          <w:szCs w:val="28"/>
        </w:rPr>
        <w:t xml:space="preserve"> </w:t>
      </w:r>
      <w:hyperlink r:id="rId35" w:tooltip="Интервенция" w:history="1">
        <w:r w:rsidRPr="008975A4">
          <w:rPr>
            <w:rStyle w:val="a3"/>
            <w:color w:val="auto"/>
            <w:sz w:val="28"/>
            <w:szCs w:val="28"/>
            <w:u w:val="none"/>
          </w:rPr>
          <w:t>интервентов</w:t>
        </w:r>
      </w:hyperlink>
      <w:r w:rsidRPr="008975A4">
        <w:rPr>
          <w:sz w:val="28"/>
          <w:szCs w:val="28"/>
        </w:rPr>
        <w:t xml:space="preserve"> подписало </w:t>
      </w:r>
      <w:hyperlink r:id="rId36" w:tooltip="Капитуляция" w:history="1">
        <w:r w:rsidRPr="008975A4">
          <w:rPr>
            <w:rStyle w:val="a3"/>
            <w:color w:val="auto"/>
            <w:sz w:val="28"/>
            <w:szCs w:val="28"/>
            <w:u w:val="none"/>
          </w:rPr>
          <w:t>капитуляцию</w:t>
        </w:r>
      </w:hyperlink>
      <w:r w:rsidRPr="008975A4">
        <w:rPr>
          <w:sz w:val="28"/>
          <w:szCs w:val="28"/>
        </w:rPr>
        <w:t xml:space="preserve">, выпустив тогда же из </w:t>
      </w:r>
      <w:hyperlink r:id="rId37" w:tooltip="Кремль" w:history="1">
        <w:r w:rsidRPr="008975A4">
          <w:rPr>
            <w:rStyle w:val="a3"/>
            <w:color w:val="auto"/>
            <w:sz w:val="28"/>
            <w:szCs w:val="28"/>
            <w:u w:val="none"/>
          </w:rPr>
          <w:t>Кремля</w:t>
        </w:r>
      </w:hyperlink>
      <w:r w:rsidRPr="008975A4">
        <w:rPr>
          <w:sz w:val="28"/>
          <w:szCs w:val="28"/>
        </w:rPr>
        <w:t xml:space="preserve"> московских </w:t>
      </w:r>
      <w:hyperlink r:id="rId38" w:tooltip="Боярин" w:history="1">
        <w:r w:rsidRPr="008975A4">
          <w:rPr>
            <w:rStyle w:val="a3"/>
            <w:color w:val="auto"/>
            <w:sz w:val="28"/>
            <w:szCs w:val="28"/>
            <w:u w:val="none"/>
          </w:rPr>
          <w:t>бояр</w:t>
        </w:r>
      </w:hyperlink>
      <w:r w:rsidRPr="008975A4">
        <w:rPr>
          <w:sz w:val="28"/>
          <w:szCs w:val="28"/>
        </w:rPr>
        <w:t xml:space="preserve"> и других знатных лиц. </w:t>
      </w:r>
    </w:p>
    <w:p w:rsidR="008975A4" w:rsidRPr="008975A4" w:rsidRDefault="008975A4" w:rsidP="008975A4">
      <w:pPr>
        <w:pStyle w:val="a4"/>
        <w:spacing w:line="276" w:lineRule="auto"/>
        <w:ind w:firstLine="709"/>
        <w:rPr>
          <w:sz w:val="28"/>
          <w:szCs w:val="28"/>
        </w:rPr>
      </w:pPr>
      <w:r w:rsidRPr="008975A4">
        <w:rPr>
          <w:sz w:val="28"/>
          <w:szCs w:val="28"/>
        </w:rPr>
        <w:t xml:space="preserve">На следующий день (27 октября) </w:t>
      </w:r>
      <w:hyperlink r:id="rId39" w:tooltip="Гарнизон" w:history="1">
        <w:r w:rsidRPr="008975A4">
          <w:rPr>
            <w:rStyle w:val="a3"/>
            <w:color w:val="auto"/>
            <w:sz w:val="28"/>
            <w:szCs w:val="28"/>
            <w:u w:val="none"/>
          </w:rPr>
          <w:t>гарнизон</w:t>
        </w:r>
      </w:hyperlink>
      <w:r w:rsidRPr="008975A4">
        <w:rPr>
          <w:sz w:val="28"/>
          <w:szCs w:val="28"/>
        </w:rPr>
        <w:t xml:space="preserve"> сдался. В конце февраля </w:t>
      </w:r>
      <w:hyperlink r:id="rId40" w:tooltip="1613 год" w:history="1">
        <w:r w:rsidRPr="008975A4">
          <w:rPr>
            <w:rStyle w:val="a3"/>
            <w:color w:val="auto"/>
            <w:sz w:val="28"/>
            <w:szCs w:val="28"/>
            <w:u w:val="none"/>
          </w:rPr>
          <w:t>1613 года</w:t>
        </w:r>
      </w:hyperlink>
      <w:r w:rsidRPr="008975A4">
        <w:rPr>
          <w:sz w:val="28"/>
          <w:szCs w:val="28"/>
        </w:rPr>
        <w:t xml:space="preserve"> </w:t>
      </w:r>
      <w:hyperlink r:id="rId41" w:tooltip="Земский собор" w:history="1">
        <w:r w:rsidRPr="008975A4">
          <w:rPr>
            <w:rStyle w:val="a3"/>
            <w:color w:val="auto"/>
            <w:sz w:val="28"/>
            <w:szCs w:val="28"/>
            <w:u w:val="none"/>
          </w:rPr>
          <w:t>Земский собор</w:t>
        </w:r>
      </w:hyperlink>
      <w:r w:rsidRPr="008975A4">
        <w:rPr>
          <w:sz w:val="28"/>
          <w:szCs w:val="28"/>
        </w:rPr>
        <w:t xml:space="preserve"> избрал новым </w:t>
      </w:r>
      <w:hyperlink r:id="rId42" w:tooltip="Царь" w:history="1">
        <w:r w:rsidRPr="008975A4">
          <w:rPr>
            <w:rStyle w:val="a3"/>
            <w:color w:val="auto"/>
            <w:sz w:val="28"/>
            <w:szCs w:val="28"/>
            <w:u w:val="none"/>
          </w:rPr>
          <w:t>царём</w:t>
        </w:r>
      </w:hyperlink>
      <w:r w:rsidRPr="008975A4">
        <w:rPr>
          <w:sz w:val="28"/>
          <w:szCs w:val="28"/>
        </w:rPr>
        <w:t xml:space="preserve"> </w:t>
      </w:r>
      <w:hyperlink r:id="rId43" w:tooltip="Михаил Фёдорович" w:history="1">
        <w:r w:rsidRPr="008975A4">
          <w:rPr>
            <w:rStyle w:val="a3"/>
            <w:color w:val="auto"/>
            <w:sz w:val="28"/>
            <w:szCs w:val="28"/>
            <w:u w:val="none"/>
          </w:rPr>
          <w:t>Михаила Романова</w:t>
        </w:r>
      </w:hyperlink>
      <w:r w:rsidRPr="008975A4">
        <w:rPr>
          <w:sz w:val="28"/>
          <w:szCs w:val="28"/>
        </w:rPr>
        <w:t xml:space="preserve">, первого русского царя из династии </w:t>
      </w:r>
      <w:hyperlink r:id="rId44" w:tooltip="Романовы" w:history="1">
        <w:r w:rsidRPr="008975A4">
          <w:rPr>
            <w:rStyle w:val="a3"/>
            <w:color w:val="auto"/>
            <w:sz w:val="28"/>
            <w:szCs w:val="28"/>
            <w:u w:val="none"/>
          </w:rPr>
          <w:t>Романовых</w:t>
        </w:r>
      </w:hyperlink>
      <w:r w:rsidRPr="008975A4">
        <w:rPr>
          <w:sz w:val="28"/>
          <w:szCs w:val="28"/>
        </w:rPr>
        <w:t>.</w:t>
      </w:r>
    </w:p>
    <w:p w:rsidR="008975A4" w:rsidRPr="008975A4" w:rsidRDefault="008975A4" w:rsidP="008975A4">
      <w:pPr>
        <w:pStyle w:val="a4"/>
        <w:spacing w:line="276" w:lineRule="auto"/>
        <w:ind w:firstLine="709"/>
        <w:rPr>
          <w:sz w:val="28"/>
          <w:szCs w:val="28"/>
        </w:rPr>
      </w:pPr>
      <w:r w:rsidRPr="008975A4">
        <w:rPr>
          <w:sz w:val="28"/>
          <w:szCs w:val="28"/>
        </w:rPr>
        <w:lastRenderedPageBreak/>
        <w:t xml:space="preserve">В </w:t>
      </w:r>
      <w:hyperlink r:id="rId45" w:tooltip="1649 год" w:history="1">
        <w:r w:rsidRPr="008975A4">
          <w:rPr>
            <w:rStyle w:val="a3"/>
            <w:color w:val="auto"/>
            <w:sz w:val="28"/>
            <w:szCs w:val="28"/>
            <w:u w:val="none"/>
          </w:rPr>
          <w:t>1649 году</w:t>
        </w:r>
      </w:hyperlink>
      <w:r w:rsidRPr="008975A4">
        <w:rPr>
          <w:sz w:val="28"/>
          <w:szCs w:val="28"/>
        </w:rPr>
        <w:t xml:space="preserve"> указом царя </w:t>
      </w:r>
      <w:hyperlink r:id="rId46" w:tooltip="Алексей Михайлович" w:history="1">
        <w:r w:rsidRPr="008975A4">
          <w:rPr>
            <w:rStyle w:val="a3"/>
            <w:color w:val="auto"/>
            <w:sz w:val="28"/>
            <w:szCs w:val="28"/>
            <w:u w:val="none"/>
          </w:rPr>
          <w:t>Алексея Михайловича</w:t>
        </w:r>
      </w:hyperlink>
      <w:r w:rsidRPr="008975A4">
        <w:rPr>
          <w:sz w:val="28"/>
          <w:szCs w:val="28"/>
        </w:rPr>
        <w:t xml:space="preserve"> </w:t>
      </w:r>
      <w:r w:rsidRPr="008975A4">
        <w:rPr>
          <w:bCs/>
          <w:sz w:val="28"/>
          <w:szCs w:val="28"/>
        </w:rPr>
        <w:t xml:space="preserve">день </w:t>
      </w:r>
      <w:hyperlink r:id="rId47" w:tooltip="Казанская икона Божией Матери" w:history="1">
        <w:r w:rsidRPr="008975A4">
          <w:rPr>
            <w:rStyle w:val="a3"/>
            <w:bCs/>
            <w:color w:val="auto"/>
            <w:sz w:val="28"/>
            <w:szCs w:val="28"/>
            <w:u w:val="none"/>
          </w:rPr>
          <w:t>Казанской иконы Божией Матери</w:t>
        </w:r>
      </w:hyperlink>
      <w:r w:rsidRPr="008975A4">
        <w:rPr>
          <w:sz w:val="28"/>
          <w:szCs w:val="28"/>
        </w:rPr>
        <w:t xml:space="preserve">, 22 октября (по </w:t>
      </w:r>
      <w:hyperlink r:id="rId48" w:tooltip="Юлианский календарь" w:history="1">
        <w:r w:rsidRPr="008975A4">
          <w:rPr>
            <w:rStyle w:val="a3"/>
            <w:color w:val="auto"/>
            <w:sz w:val="28"/>
            <w:szCs w:val="28"/>
            <w:u w:val="none"/>
          </w:rPr>
          <w:t>юлианскому календарю</w:t>
        </w:r>
      </w:hyperlink>
      <w:r w:rsidRPr="008975A4">
        <w:rPr>
          <w:sz w:val="28"/>
          <w:szCs w:val="28"/>
        </w:rPr>
        <w:t xml:space="preserve">), был объявлен государственным праздником, который праздновался в течение трех столетий вплоть до </w:t>
      </w:r>
      <w:hyperlink r:id="rId49" w:tooltip="1917 год" w:history="1">
        <w:r w:rsidRPr="008975A4">
          <w:rPr>
            <w:rStyle w:val="a3"/>
            <w:color w:val="auto"/>
            <w:sz w:val="28"/>
            <w:szCs w:val="28"/>
            <w:u w:val="none"/>
          </w:rPr>
          <w:t>1917 года</w:t>
        </w:r>
      </w:hyperlink>
      <w:r w:rsidRPr="008975A4">
        <w:rPr>
          <w:sz w:val="28"/>
          <w:szCs w:val="28"/>
        </w:rPr>
        <w:t>.</w:t>
      </w:r>
    </w:p>
    <w:p w:rsidR="008975A4" w:rsidRDefault="008975A4" w:rsidP="008975A4">
      <w:pPr>
        <w:pStyle w:val="a4"/>
        <w:spacing w:line="276" w:lineRule="auto"/>
        <w:ind w:firstLine="709"/>
        <w:rPr>
          <w:sz w:val="28"/>
          <w:szCs w:val="28"/>
        </w:rPr>
      </w:pPr>
      <w:r w:rsidRPr="008975A4">
        <w:rPr>
          <w:sz w:val="28"/>
          <w:szCs w:val="28"/>
        </w:rPr>
        <w:t xml:space="preserve">Согласно </w:t>
      </w:r>
      <w:hyperlink r:id="rId50" w:tooltip="Православный календарь" w:history="1">
        <w:r w:rsidRPr="008975A4">
          <w:rPr>
            <w:rStyle w:val="a3"/>
            <w:color w:val="auto"/>
            <w:sz w:val="28"/>
            <w:szCs w:val="28"/>
            <w:u w:val="none"/>
          </w:rPr>
          <w:t>православному церковному календарю</w:t>
        </w:r>
      </w:hyperlink>
      <w:r w:rsidRPr="008975A4">
        <w:rPr>
          <w:sz w:val="28"/>
          <w:szCs w:val="28"/>
        </w:rPr>
        <w:t xml:space="preserve"> в этот день отмечается </w:t>
      </w:r>
      <w:r w:rsidRPr="008975A4">
        <w:rPr>
          <w:i/>
          <w:iCs/>
          <w:sz w:val="28"/>
          <w:szCs w:val="28"/>
        </w:rPr>
        <w:t xml:space="preserve">«Празднование </w:t>
      </w:r>
      <w:hyperlink r:id="rId51" w:tooltip="Казанская икона Божией Матери" w:history="1">
        <w:r w:rsidRPr="008975A4">
          <w:rPr>
            <w:rStyle w:val="a3"/>
            <w:i/>
            <w:iCs/>
            <w:color w:val="auto"/>
            <w:sz w:val="28"/>
            <w:szCs w:val="28"/>
            <w:u w:val="none"/>
          </w:rPr>
          <w:t>Казанской иконе Божьей Матери</w:t>
        </w:r>
      </w:hyperlink>
      <w:r w:rsidRPr="008975A4">
        <w:rPr>
          <w:i/>
          <w:iCs/>
          <w:sz w:val="28"/>
          <w:szCs w:val="28"/>
        </w:rPr>
        <w:t xml:space="preserve"> (в память избавления </w:t>
      </w:r>
      <w:hyperlink r:id="rId52" w:tooltip="Москва" w:history="1">
        <w:r w:rsidRPr="008975A4">
          <w:rPr>
            <w:rStyle w:val="a3"/>
            <w:i/>
            <w:iCs/>
            <w:color w:val="auto"/>
            <w:sz w:val="28"/>
            <w:szCs w:val="28"/>
            <w:u w:val="none"/>
          </w:rPr>
          <w:t>Москвы</w:t>
        </w:r>
      </w:hyperlink>
      <w:r w:rsidRPr="008975A4">
        <w:rPr>
          <w:i/>
          <w:iCs/>
          <w:sz w:val="28"/>
          <w:szCs w:val="28"/>
        </w:rPr>
        <w:t xml:space="preserve"> и </w:t>
      </w:r>
      <w:hyperlink r:id="rId53" w:tooltip="Россия" w:history="1">
        <w:r w:rsidRPr="008975A4">
          <w:rPr>
            <w:rStyle w:val="a3"/>
            <w:i/>
            <w:iCs/>
            <w:color w:val="auto"/>
            <w:sz w:val="28"/>
            <w:szCs w:val="28"/>
            <w:u w:val="none"/>
          </w:rPr>
          <w:t>России</w:t>
        </w:r>
      </w:hyperlink>
      <w:r w:rsidRPr="008975A4">
        <w:rPr>
          <w:i/>
          <w:iCs/>
          <w:sz w:val="28"/>
          <w:szCs w:val="28"/>
        </w:rPr>
        <w:t xml:space="preserve"> от </w:t>
      </w:r>
      <w:hyperlink r:id="rId54" w:tooltip="Речь Посполитая" w:history="1">
        <w:r w:rsidRPr="008975A4">
          <w:rPr>
            <w:rStyle w:val="a3"/>
            <w:i/>
            <w:iCs/>
            <w:color w:val="auto"/>
            <w:sz w:val="28"/>
            <w:szCs w:val="28"/>
            <w:u w:val="none"/>
          </w:rPr>
          <w:t>поляков</w:t>
        </w:r>
      </w:hyperlink>
      <w:r w:rsidRPr="008975A4">
        <w:rPr>
          <w:i/>
          <w:iCs/>
          <w:sz w:val="28"/>
          <w:szCs w:val="28"/>
        </w:rPr>
        <w:t xml:space="preserve"> в </w:t>
      </w:r>
      <w:hyperlink r:id="rId55" w:tooltip="1612 год" w:history="1">
        <w:r w:rsidRPr="008975A4">
          <w:rPr>
            <w:rStyle w:val="a3"/>
            <w:i/>
            <w:iCs/>
            <w:color w:val="auto"/>
            <w:sz w:val="28"/>
            <w:szCs w:val="28"/>
            <w:u w:val="none"/>
          </w:rPr>
          <w:t>1612 году</w:t>
        </w:r>
      </w:hyperlink>
      <w:r w:rsidRPr="008975A4">
        <w:rPr>
          <w:i/>
          <w:iCs/>
          <w:sz w:val="28"/>
          <w:szCs w:val="28"/>
        </w:rPr>
        <w:t>)»</w:t>
      </w:r>
      <w:r w:rsidRPr="008975A4">
        <w:rPr>
          <w:sz w:val="28"/>
          <w:szCs w:val="28"/>
        </w:rPr>
        <w:t xml:space="preserve">, приходящееся на 22 октября по юлианскому календарю. Из-за увеличения за прошедшие века разницы между юлианским и григорианским календарём этот день сместился на </w:t>
      </w:r>
      <w:hyperlink r:id="rId56" w:tooltip="4 ноября" w:history="1">
        <w:r w:rsidRPr="008975A4">
          <w:rPr>
            <w:rStyle w:val="a3"/>
            <w:color w:val="auto"/>
            <w:sz w:val="28"/>
            <w:szCs w:val="28"/>
            <w:u w:val="none"/>
          </w:rPr>
          <w:t>4 ноября</w:t>
        </w:r>
      </w:hyperlink>
      <w:r>
        <w:rPr>
          <w:sz w:val="28"/>
          <w:szCs w:val="28"/>
        </w:rPr>
        <w:t xml:space="preserve">. Именно эта дата </w:t>
      </w:r>
      <w:r w:rsidRPr="008975A4">
        <w:rPr>
          <w:sz w:val="28"/>
          <w:szCs w:val="28"/>
        </w:rPr>
        <w:t xml:space="preserve">— 22 октября по юлианскому календарю, или </w:t>
      </w:r>
      <w:hyperlink r:id="rId57" w:tooltip="4 ноября" w:history="1">
        <w:r w:rsidRPr="008975A4">
          <w:rPr>
            <w:rStyle w:val="a3"/>
            <w:color w:val="auto"/>
            <w:sz w:val="28"/>
            <w:szCs w:val="28"/>
            <w:u w:val="none"/>
          </w:rPr>
          <w:t>4 ноября</w:t>
        </w:r>
      </w:hyperlink>
      <w:r>
        <w:rPr>
          <w:sz w:val="28"/>
          <w:szCs w:val="28"/>
        </w:rPr>
        <w:t xml:space="preserve"> по григорианскому календарю </w:t>
      </w:r>
      <w:r w:rsidRPr="008975A4">
        <w:rPr>
          <w:sz w:val="28"/>
          <w:szCs w:val="28"/>
        </w:rPr>
        <w:t>— выбрана в качестве</w:t>
      </w:r>
      <w:r>
        <w:rPr>
          <w:sz w:val="28"/>
          <w:szCs w:val="28"/>
        </w:rPr>
        <w:t xml:space="preserve"> дня государственного праздника.</w:t>
      </w:r>
    </w:p>
    <w:p w:rsidR="008975A4" w:rsidRDefault="008975A4" w:rsidP="008975A4">
      <w:pPr>
        <w:spacing w:before="100" w:beforeAutospacing="1" w:after="100" w:afterAutospacing="1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8975A4" w:rsidRPr="0039470F" w:rsidRDefault="008975A4" w:rsidP="008975A4">
      <w:pPr>
        <w:spacing w:before="100" w:beforeAutospacing="1" w:after="100" w:afterAutospacing="1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:lang w:eastAsia="ru-RU"/>
        </w:rPr>
      </w:pPr>
      <w:r w:rsidRPr="0039470F">
        <w:rPr>
          <w:rFonts w:ascii="Times New Roman" w:eastAsia="Times New Roman" w:hAnsi="Times New Roman" w:cs="Times New Roman"/>
          <w:b/>
          <w:bCs/>
          <w:color w:val="002060"/>
          <w:kern w:val="36"/>
          <w:sz w:val="36"/>
          <w:szCs w:val="36"/>
          <w:lang w:eastAsia="ru-RU"/>
        </w:rPr>
        <w:t>16 ноября – Международный день толерантности</w:t>
      </w:r>
    </w:p>
    <w:p w:rsidR="008975A4" w:rsidRPr="008975A4" w:rsidRDefault="0039470F" w:rsidP="00C207A1">
      <w:pPr>
        <w:spacing w:before="100" w:beforeAutospacing="1" w:after="100" w:afterAutospacing="1"/>
        <w:ind w:firstLine="709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53975</wp:posOffset>
            </wp:positionV>
            <wp:extent cx="3253105" cy="2021205"/>
            <wp:effectExtent l="19050" t="0" r="4445" b="0"/>
            <wp:wrapTight wrapText="bothSides">
              <wp:wrapPolygon edited="0">
                <wp:start x="-126" y="0"/>
                <wp:lineTo x="-126" y="21376"/>
                <wp:lineTo x="21630" y="21376"/>
                <wp:lineTo x="21630" y="0"/>
                <wp:lineTo x="-126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5A4" w:rsidRPr="00897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 ноября отмечается Международный день толерантности (терпимости). Он объявлен ЮНЕСКО в 1995 году по случаю 50-летнего юбилея этой организации.</w:t>
      </w:r>
    </w:p>
    <w:p w:rsidR="008975A4" w:rsidRPr="008975A4" w:rsidRDefault="008975A4" w:rsidP="00D7258B">
      <w:pPr>
        <w:widowControl w:val="0"/>
        <w:spacing w:before="100" w:beforeAutospacing="1" w:after="100" w:afterAutospacing="1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7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1996 году Генеральная Ассамблея ООН предложила государствам-членам ежегодно 16 ноября отмечать Международный день, посвященный терпимости, приурочивая к нему соответствующие мероприятия, ориентированные как на учебные заведения, 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 и на широкую общественность.</w:t>
      </w:r>
      <w:r w:rsidR="00D72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975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Симво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 толерантности</w:t>
      </w:r>
      <w:r w:rsidR="00D725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радужный флаг</w:t>
      </w:r>
    </w:p>
    <w:p w:rsidR="00C207A1" w:rsidRDefault="00C20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61A1" w:rsidRPr="0039470F" w:rsidRDefault="00E961A1" w:rsidP="008975A4">
      <w:pPr>
        <w:ind w:firstLine="709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9470F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20 ноябр</w:t>
      </w:r>
      <w:r w:rsidR="00F6026D" w:rsidRPr="0039470F">
        <w:rPr>
          <w:rFonts w:ascii="Times New Roman" w:hAnsi="Times New Roman" w:cs="Times New Roman"/>
          <w:b/>
          <w:color w:val="002060"/>
          <w:sz w:val="36"/>
          <w:szCs w:val="36"/>
        </w:rPr>
        <w:t>я – Всемирный день прав ребёнка</w:t>
      </w:r>
    </w:p>
    <w:p w:rsidR="00E961A1" w:rsidRPr="00F6026D" w:rsidRDefault="00C207A1" w:rsidP="00C207A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69850</wp:posOffset>
            </wp:positionV>
            <wp:extent cx="1828800" cy="2540000"/>
            <wp:effectExtent l="19050" t="0" r="0" b="0"/>
            <wp:wrapTight wrapText="bothSides">
              <wp:wrapPolygon edited="0">
                <wp:start x="-225" y="0"/>
                <wp:lineTo x="-225" y="21384"/>
                <wp:lineTo x="21600" y="21384"/>
                <wp:lineTo x="21600" y="0"/>
                <wp:lineTo x="-225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1A1" w:rsidRPr="00F6026D">
        <w:rPr>
          <w:rFonts w:ascii="Times New Roman" w:hAnsi="Times New Roman" w:cs="Times New Roman"/>
          <w:sz w:val="28"/>
          <w:szCs w:val="28"/>
        </w:rPr>
        <w:t>В 1954 году Генеральная Ассамблея рекомендовала всем странам ввести в практику празднование «Всемирного дня ребенка» как дня мирового братства и взаимопонимания детей, посвященного деятельности, направленной на обеспечение б</w:t>
      </w:r>
      <w:r w:rsidR="00B81E1F">
        <w:rPr>
          <w:rFonts w:ascii="Times New Roman" w:hAnsi="Times New Roman" w:cs="Times New Roman"/>
          <w:sz w:val="28"/>
          <w:szCs w:val="28"/>
        </w:rPr>
        <w:t>лагополучия детей во всем мире.</w:t>
      </w:r>
    </w:p>
    <w:p w:rsidR="00E961A1" w:rsidRPr="00F6026D" w:rsidRDefault="00E961A1" w:rsidP="008975A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6026D">
        <w:rPr>
          <w:rFonts w:ascii="Times New Roman" w:hAnsi="Times New Roman" w:cs="Times New Roman"/>
          <w:sz w:val="28"/>
          <w:szCs w:val="28"/>
        </w:rPr>
        <w:t xml:space="preserve">ООН предложила правительствам праздновать этот день в любой из дней, который каждое из них признает целесообразным. 20 ноября знаменует день, в который ассамблея приняла в 1959 году декларацию прав ребенка, а в 1989 году </w:t>
      </w:r>
      <w:r w:rsidR="00D7258B">
        <w:rPr>
          <w:rFonts w:ascii="Times New Roman" w:hAnsi="Times New Roman" w:cs="Times New Roman"/>
          <w:sz w:val="28"/>
          <w:szCs w:val="28"/>
        </w:rPr>
        <w:t>–</w:t>
      </w:r>
      <w:r w:rsidRPr="00F6026D">
        <w:rPr>
          <w:rFonts w:ascii="Times New Roman" w:hAnsi="Times New Roman" w:cs="Times New Roman"/>
          <w:sz w:val="28"/>
          <w:szCs w:val="28"/>
        </w:rPr>
        <w:t xml:space="preserve"> Конвенцию о правах ребенка.</w:t>
      </w:r>
    </w:p>
    <w:p w:rsidR="00E961A1" w:rsidRPr="00F6026D" w:rsidRDefault="00E961A1" w:rsidP="008975A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961A1" w:rsidRPr="0039470F" w:rsidRDefault="00C207A1" w:rsidP="008975A4">
      <w:pPr>
        <w:ind w:firstLine="709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422910</wp:posOffset>
            </wp:positionV>
            <wp:extent cx="1918335" cy="1924050"/>
            <wp:effectExtent l="19050" t="0" r="5715" b="0"/>
            <wp:wrapTight wrapText="bothSides">
              <wp:wrapPolygon edited="0">
                <wp:start x="-214" y="0"/>
                <wp:lineTo x="-214" y="21386"/>
                <wp:lineTo x="21664" y="21386"/>
                <wp:lineTo x="21664" y="0"/>
                <wp:lineTo x="-214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26D" w:rsidRPr="0039470F">
        <w:rPr>
          <w:rFonts w:ascii="Times New Roman" w:hAnsi="Times New Roman" w:cs="Times New Roman"/>
          <w:b/>
          <w:color w:val="002060"/>
          <w:sz w:val="36"/>
          <w:szCs w:val="36"/>
        </w:rPr>
        <w:t>10 декабря – День прав человека</w:t>
      </w:r>
    </w:p>
    <w:p w:rsidR="00E961A1" w:rsidRDefault="00E961A1" w:rsidP="008975A4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>4 декабря 1950 года на Пленарном собрании Генеральная Ассамблея ООН официально установила отмечать 10 декабря День прав человека (</w:t>
      </w:r>
      <w:proofErr w:type="spellStart"/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>Human</w:t>
      </w:r>
      <w:proofErr w:type="spellEnd"/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>Rights</w:t>
      </w:r>
      <w:proofErr w:type="spellEnd"/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>Day</w:t>
      </w:r>
      <w:proofErr w:type="spellEnd"/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>). Всем государствам и заинтересованным организациям было предложено принять этот день и проводить соответствующие мероприятия. Дата 10 декабря была выбрана в честь принятия и провозглашения Генеральной Ассамблеей ООН 10 декабря 1948 года Всеобщей декларации прав человека (</w:t>
      </w:r>
      <w:proofErr w:type="spellStart"/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>Universal</w:t>
      </w:r>
      <w:proofErr w:type="spellEnd"/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>Declaration</w:t>
      </w:r>
      <w:proofErr w:type="spellEnd"/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proofErr w:type="spellEnd"/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>Human</w:t>
      </w:r>
      <w:proofErr w:type="spellEnd"/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>Rights</w:t>
      </w:r>
      <w:proofErr w:type="spellEnd"/>
      <w:r w:rsidRPr="00E96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UDHR). Указанная Декларация стала первым мировым документом, сформулировавшим положения о правах человека. </w:t>
      </w:r>
    </w:p>
    <w:p w:rsidR="00E961A1" w:rsidRPr="00F6026D" w:rsidRDefault="00E961A1" w:rsidP="00D7258B">
      <w:pPr>
        <w:rPr>
          <w:rFonts w:ascii="Times New Roman" w:hAnsi="Times New Roman" w:cs="Times New Roman"/>
          <w:sz w:val="28"/>
          <w:szCs w:val="28"/>
        </w:rPr>
      </w:pPr>
    </w:p>
    <w:p w:rsidR="00C207A1" w:rsidRDefault="00C207A1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br w:type="page"/>
      </w:r>
    </w:p>
    <w:p w:rsidR="00E961A1" w:rsidRPr="0039470F" w:rsidRDefault="00E961A1" w:rsidP="00B81E1F">
      <w:pPr>
        <w:ind w:left="-567" w:firstLine="709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9470F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12 декабря – День К</w:t>
      </w:r>
      <w:r w:rsidR="00B81E1F" w:rsidRPr="0039470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онституции Российской </w:t>
      </w:r>
      <w:r w:rsidR="00F6026D" w:rsidRPr="0039470F">
        <w:rPr>
          <w:rFonts w:ascii="Times New Roman" w:hAnsi="Times New Roman" w:cs="Times New Roman"/>
          <w:b/>
          <w:color w:val="002060"/>
          <w:sz w:val="36"/>
          <w:szCs w:val="36"/>
        </w:rPr>
        <w:t>Федерации</w:t>
      </w:r>
    </w:p>
    <w:p w:rsidR="0039470F" w:rsidRPr="00B81E1F" w:rsidRDefault="00C207A1" w:rsidP="00B81E1F">
      <w:pPr>
        <w:ind w:left="-567"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431800</wp:posOffset>
            </wp:positionV>
            <wp:extent cx="1534795" cy="1524000"/>
            <wp:effectExtent l="19050" t="0" r="8255" b="0"/>
            <wp:wrapTight wrapText="bothSides">
              <wp:wrapPolygon edited="0">
                <wp:start x="-268" y="0"/>
                <wp:lineTo x="-268" y="21330"/>
                <wp:lineTo x="21716" y="21330"/>
                <wp:lineTo x="21716" y="0"/>
                <wp:lineTo x="-268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26D" w:rsidRPr="00F6026D" w:rsidRDefault="00F6026D" w:rsidP="008975A4">
      <w:pPr>
        <w:pStyle w:val="a4"/>
        <w:spacing w:line="276" w:lineRule="auto"/>
        <w:ind w:firstLine="709"/>
        <w:rPr>
          <w:sz w:val="28"/>
          <w:szCs w:val="28"/>
        </w:rPr>
      </w:pPr>
      <w:r w:rsidRPr="00F6026D">
        <w:rPr>
          <w:bCs/>
          <w:sz w:val="28"/>
          <w:szCs w:val="28"/>
        </w:rPr>
        <w:t xml:space="preserve">День </w:t>
      </w:r>
      <w:hyperlink r:id="rId62" w:tooltip="Конституция" w:history="1">
        <w:r w:rsidRPr="00F6026D">
          <w:rPr>
            <w:rStyle w:val="a3"/>
            <w:bCs/>
            <w:color w:val="auto"/>
            <w:sz w:val="28"/>
            <w:szCs w:val="28"/>
            <w:u w:val="none"/>
          </w:rPr>
          <w:t>Конституции</w:t>
        </w:r>
      </w:hyperlink>
      <w:r w:rsidRPr="00F6026D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F6026D">
        <w:rPr>
          <w:sz w:val="28"/>
          <w:szCs w:val="28"/>
        </w:rPr>
        <w:t>празднование принятия Конституции в современной России, отмечается 12 декабря.</w:t>
      </w:r>
    </w:p>
    <w:p w:rsidR="00F6026D" w:rsidRPr="00F6026D" w:rsidRDefault="004E33B3" w:rsidP="008975A4">
      <w:pPr>
        <w:pStyle w:val="a4"/>
        <w:spacing w:line="276" w:lineRule="auto"/>
        <w:ind w:firstLine="709"/>
        <w:rPr>
          <w:sz w:val="28"/>
          <w:szCs w:val="28"/>
        </w:rPr>
      </w:pPr>
      <w:hyperlink r:id="rId63" w:tooltip="12 декабря" w:history="1">
        <w:r w:rsidR="00F6026D" w:rsidRPr="00F6026D">
          <w:rPr>
            <w:rStyle w:val="a3"/>
            <w:color w:val="auto"/>
            <w:sz w:val="28"/>
            <w:szCs w:val="28"/>
            <w:u w:val="none"/>
          </w:rPr>
          <w:t>12 декабря</w:t>
        </w:r>
      </w:hyperlink>
      <w:r w:rsidR="00F6026D" w:rsidRPr="00F6026D">
        <w:rPr>
          <w:sz w:val="28"/>
          <w:szCs w:val="28"/>
        </w:rPr>
        <w:t xml:space="preserve"> </w:t>
      </w:r>
      <w:hyperlink r:id="rId64" w:tooltip="1993" w:history="1">
        <w:r w:rsidR="00F6026D" w:rsidRPr="00F6026D">
          <w:rPr>
            <w:rStyle w:val="a3"/>
            <w:color w:val="auto"/>
            <w:sz w:val="28"/>
            <w:szCs w:val="28"/>
            <w:u w:val="none"/>
          </w:rPr>
          <w:t>1993</w:t>
        </w:r>
      </w:hyperlink>
      <w:r w:rsidR="00F6026D" w:rsidRPr="00F6026D">
        <w:rPr>
          <w:sz w:val="28"/>
          <w:szCs w:val="28"/>
        </w:rPr>
        <w:t xml:space="preserve"> всенародным голосованием была принята </w:t>
      </w:r>
      <w:hyperlink r:id="rId65" w:tooltip="Конституция Российской Федерации" w:history="1">
        <w:r w:rsidR="00F6026D" w:rsidRPr="00F6026D">
          <w:rPr>
            <w:rStyle w:val="a3"/>
            <w:color w:val="auto"/>
            <w:sz w:val="28"/>
            <w:szCs w:val="28"/>
            <w:u w:val="none"/>
          </w:rPr>
          <w:t>Конституция Российской Федерации</w:t>
        </w:r>
      </w:hyperlink>
      <w:r w:rsidR="00F6026D" w:rsidRPr="00F6026D">
        <w:rPr>
          <w:sz w:val="28"/>
          <w:szCs w:val="28"/>
        </w:rPr>
        <w:t xml:space="preserve">, а с </w:t>
      </w:r>
      <w:hyperlink r:id="rId66" w:tooltip="1994" w:history="1">
        <w:r w:rsidR="00F6026D" w:rsidRPr="00F6026D">
          <w:rPr>
            <w:rStyle w:val="a3"/>
            <w:color w:val="auto"/>
            <w:sz w:val="28"/>
            <w:szCs w:val="28"/>
            <w:u w:val="none"/>
          </w:rPr>
          <w:t>1994</w:t>
        </w:r>
      </w:hyperlink>
      <w:r w:rsidR="00F6026D" w:rsidRPr="00F6026D">
        <w:rPr>
          <w:sz w:val="28"/>
          <w:szCs w:val="28"/>
        </w:rPr>
        <w:t xml:space="preserve"> года </w:t>
      </w:r>
      <w:hyperlink r:id="rId67" w:tooltip="Указ Президента Российской Федерации" w:history="1">
        <w:r w:rsidR="00F6026D" w:rsidRPr="00F6026D">
          <w:rPr>
            <w:rStyle w:val="a3"/>
            <w:color w:val="auto"/>
            <w:sz w:val="28"/>
            <w:szCs w:val="28"/>
            <w:u w:val="none"/>
          </w:rPr>
          <w:t>указами президента России</w:t>
        </w:r>
      </w:hyperlink>
      <w:r w:rsidR="00F6026D" w:rsidRPr="00F6026D">
        <w:rPr>
          <w:sz w:val="28"/>
          <w:szCs w:val="28"/>
        </w:rPr>
        <w:t xml:space="preserve"> («О Дне Конституции Российской Федерации» и «О нерабочем дне 12 декабря») день </w:t>
      </w:r>
      <w:hyperlink r:id="rId68" w:tooltip="12 декабря" w:history="1">
        <w:r w:rsidR="00F6026D" w:rsidRPr="00F6026D">
          <w:rPr>
            <w:rStyle w:val="a3"/>
            <w:color w:val="auto"/>
            <w:sz w:val="28"/>
            <w:szCs w:val="28"/>
            <w:u w:val="none"/>
          </w:rPr>
          <w:t>12 декабря</w:t>
        </w:r>
      </w:hyperlink>
      <w:r w:rsidR="00F6026D" w:rsidRPr="00F6026D">
        <w:rPr>
          <w:sz w:val="28"/>
          <w:szCs w:val="28"/>
        </w:rPr>
        <w:t xml:space="preserve"> был объявлен государственным праздником.</w:t>
      </w:r>
    </w:p>
    <w:p w:rsidR="00D7258B" w:rsidRDefault="00F6026D" w:rsidP="008975A4">
      <w:pPr>
        <w:pStyle w:val="a4"/>
        <w:spacing w:line="276" w:lineRule="auto"/>
        <w:ind w:firstLine="709"/>
        <w:rPr>
          <w:sz w:val="28"/>
          <w:szCs w:val="28"/>
        </w:rPr>
      </w:pPr>
      <w:r w:rsidRPr="00F6026D">
        <w:rPr>
          <w:sz w:val="28"/>
          <w:szCs w:val="28"/>
        </w:rPr>
        <w:t xml:space="preserve">В </w:t>
      </w:r>
      <w:hyperlink r:id="rId69" w:tooltip="СССР" w:history="1">
        <w:r w:rsidRPr="00F6026D">
          <w:rPr>
            <w:rStyle w:val="a3"/>
            <w:color w:val="auto"/>
            <w:sz w:val="28"/>
            <w:szCs w:val="28"/>
            <w:u w:val="none"/>
          </w:rPr>
          <w:t>СССР</w:t>
        </w:r>
      </w:hyperlink>
      <w:r w:rsidRPr="00F6026D">
        <w:rPr>
          <w:sz w:val="28"/>
          <w:szCs w:val="28"/>
        </w:rPr>
        <w:t xml:space="preserve"> до </w:t>
      </w:r>
      <w:hyperlink r:id="rId70" w:tooltip="1977" w:history="1">
        <w:r w:rsidRPr="00F6026D">
          <w:rPr>
            <w:rStyle w:val="a3"/>
            <w:color w:val="auto"/>
            <w:sz w:val="28"/>
            <w:szCs w:val="28"/>
            <w:u w:val="none"/>
          </w:rPr>
          <w:t>1977</w:t>
        </w:r>
      </w:hyperlink>
      <w:r w:rsidRPr="00F6026D">
        <w:rPr>
          <w:sz w:val="28"/>
          <w:szCs w:val="28"/>
        </w:rPr>
        <w:t xml:space="preserve"> отмечался </w:t>
      </w:r>
      <w:hyperlink r:id="rId71" w:tooltip="5 декабря" w:history="1">
        <w:r w:rsidRPr="00F6026D">
          <w:rPr>
            <w:rStyle w:val="a3"/>
            <w:color w:val="auto"/>
            <w:sz w:val="28"/>
            <w:szCs w:val="28"/>
            <w:u w:val="none"/>
          </w:rPr>
          <w:t>5 декабря</w:t>
        </w:r>
      </w:hyperlink>
      <w:r w:rsidRPr="00F6026D">
        <w:rPr>
          <w:sz w:val="28"/>
          <w:szCs w:val="28"/>
        </w:rPr>
        <w:t xml:space="preserve">, в день принятия </w:t>
      </w:r>
      <w:hyperlink r:id="rId72" w:tooltip="Конституция СССР 1936 года" w:history="1">
        <w:r w:rsidRPr="00F6026D">
          <w:rPr>
            <w:rStyle w:val="a3"/>
            <w:color w:val="auto"/>
            <w:sz w:val="28"/>
            <w:szCs w:val="28"/>
            <w:u w:val="none"/>
          </w:rPr>
          <w:t>Конституции СССР 1936 года</w:t>
        </w:r>
      </w:hyperlink>
      <w:r w:rsidRPr="00F6026D">
        <w:rPr>
          <w:sz w:val="28"/>
          <w:szCs w:val="28"/>
        </w:rPr>
        <w:t xml:space="preserve">. Затем праздник был перенесён на </w:t>
      </w:r>
      <w:hyperlink r:id="rId73" w:tooltip="7 октября" w:history="1">
        <w:r w:rsidRPr="00F6026D">
          <w:rPr>
            <w:rStyle w:val="a3"/>
            <w:color w:val="auto"/>
            <w:sz w:val="28"/>
            <w:szCs w:val="28"/>
            <w:u w:val="none"/>
          </w:rPr>
          <w:t>7 октября</w:t>
        </w:r>
      </w:hyperlink>
      <w:r w:rsidRPr="00F6026D">
        <w:rPr>
          <w:sz w:val="28"/>
          <w:szCs w:val="28"/>
        </w:rPr>
        <w:t xml:space="preserve"> (день принятия новой конституции </w:t>
      </w:r>
      <w:hyperlink r:id="rId74" w:tooltip="СССР" w:history="1">
        <w:r w:rsidRPr="00F6026D">
          <w:rPr>
            <w:rStyle w:val="a3"/>
            <w:color w:val="auto"/>
            <w:sz w:val="28"/>
            <w:szCs w:val="28"/>
            <w:u w:val="none"/>
          </w:rPr>
          <w:t>СССР</w:t>
        </w:r>
      </w:hyperlink>
      <w:r w:rsidRPr="00F6026D">
        <w:rPr>
          <w:sz w:val="28"/>
          <w:szCs w:val="28"/>
        </w:rPr>
        <w:t xml:space="preserve"> — «Конституции развитого социализма»). </w:t>
      </w:r>
    </w:p>
    <w:p w:rsidR="00F6026D" w:rsidRPr="00F6026D" w:rsidRDefault="00F6026D" w:rsidP="008975A4">
      <w:pPr>
        <w:pStyle w:val="a4"/>
        <w:spacing w:line="276" w:lineRule="auto"/>
        <w:ind w:firstLine="709"/>
        <w:rPr>
          <w:sz w:val="28"/>
          <w:szCs w:val="28"/>
        </w:rPr>
      </w:pPr>
      <w:r w:rsidRPr="00F6026D">
        <w:rPr>
          <w:sz w:val="28"/>
          <w:szCs w:val="28"/>
        </w:rPr>
        <w:t>Традиция празднования Дня Конституции была продолжена и в современной России.</w:t>
      </w:r>
    </w:p>
    <w:p w:rsidR="00F6026D" w:rsidRPr="00F6026D" w:rsidRDefault="004E33B3" w:rsidP="008975A4">
      <w:pPr>
        <w:pStyle w:val="a4"/>
        <w:spacing w:line="276" w:lineRule="auto"/>
        <w:ind w:firstLine="709"/>
        <w:rPr>
          <w:sz w:val="28"/>
          <w:szCs w:val="28"/>
        </w:rPr>
      </w:pPr>
      <w:hyperlink r:id="rId75" w:tooltip="24 декабря" w:history="1">
        <w:r w:rsidR="00F6026D" w:rsidRPr="00F6026D">
          <w:rPr>
            <w:rStyle w:val="a3"/>
            <w:color w:val="auto"/>
            <w:sz w:val="28"/>
            <w:szCs w:val="28"/>
            <w:u w:val="none"/>
          </w:rPr>
          <w:t>24 декабря</w:t>
        </w:r>
      </w:hyperlink>
      <w:r w:rsidR="00F6026D" w:rsidRPr="00F6026D">
        <w:rPr>
          <w:sz w:val="28"/>
          <w:szCs w:val="28"/>
        </w:rPr>
        <w:t xml:space="preserve"> </w:t>
      </w:r>
      <w:hyperlink r:id="rId76" w:tooltip="2004 год" w:history="1">
        <w:r w:rsidR="00F6026D" w:rsidRPr="00F6026D">
          <w:rPr>
            <w:rStyle w:val="a3"/>
            <w:color w:val="auto"/>
            <w:sz w:val="28"/>
            <w:szCs w:val="28"/>
            <w:u w:val="none"/>
          </w:rPr>
          <w:t>2004 года</w:t>
        </w:r>
      </w:hyperlink>
      <w:r w:rsidR="00F6026D" w:rsidRPr="00F6026D">
        <w:rPr>
          <w:sz w:val="28"/>
          <w:szCs w:val="28"/>
        </w:rPr>
        <w:t xml:space="preserve"> Госдума приняла поправки в </w:t>
      </w:r>
      <w:hyperlink r:id="rId77" w:tooltip="Трудовой кодекс РФ" w:history="1">
        <w:r w:rsidR="00F6026D" w:rsidRPr="00F6026D">
          <w:rPr>
            <w:rStyle w:val="a3"/>
            <w:color w:val="auto"/>
            <w:sz w:val="28"/>
            <w:szCs w:val="28"/>
            <w:u w:val="none"/>
          </w:rPr>
          <w:t>Трудовой кодекс РФ</w:t>
        </w:r>
      </w:hyperlink>
      <w:r w:rsidR="00F6026D" w:rsidRPr="00F6026D">
        <w:rPr>
          <w:sz w:val="28"/>
          <w:szCs w:val="28"/>
        </w:rPr>
        <w:t xml:space="preserve">, изменяющие праздничный календарь России. С </w:t>
      </w:r>
      <w:hyperlink r:id="rId78" w:tooltip="2005 год" w:history="1">
        <w:r w:rsidR="00F6026D" w:rsidRPr="00F6026D">
          <w:rPr>
            <w:rStyle w:val="a3"/>
            <w:color w:val="auto"/>
            <w:sz w:val="28"/>
            <w:szCs w:val="28"/>
            <w:u w:val="none"/>
          </w:rPr>
          <w:t>2005 года</w:t>
        </w:r>
      </w:hyperlink>
      <w:r w:rsidR="00F6026D" w:rsidRPr="00F6026D">
        <w:rPr>
          <w:sz w:val="28"/>
          <w:szCs w:val="28"/>
        </w:rPr>
        <w:t xml:space="preserve"> 12 декабря более не является в России выходным днём, а День конституции 12 декабря причислен к </w:t>
      </w:r>
      <w:hyperlink r:id="rId79" w:tooltip="Памятные даты России" w:history="1">
        <w:r w:rsidR="00F6026D" w:rsidRPr="00F6026D">
          <w:rPr>
            <w:rStyle w:val="a3"/>
            <w:color w:val="auto"/>
            <w:sz w:val="28"/>
            <w:szCs w:val="28"/>
            <w:u w:val="none"/>
          </w:rPr>
          <w:t>памятным датам России</w:t>
        </w:r>
      </w:hyperlink>
      <w:r w:rsidR="00F6026D" w:rsidRPr="00F6026D">
        <w:rPr>
          <w:sz w:val="28"/>
          <w:szCs w:val="28"/>
        </w:rPr>
        <w:t>.</w:t>
      </w:r>
    </w:p>
    <w:p w:rsidR="00F6026D" w:rsidRPr="00F6026D" w:rsidRDefault="00F6026D" w:rsidP="008975A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1A1" w:rsidRPr="0039470F" w:rsidRDefault="00C207A1" w:rsidP="008975A4">
      <w:pPr>
        <w:ind w:firstLine="709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475615</wp:posOffset>
            </wp:positionV>
            <wp:extent cx="1729740" cy="1295400"/>
            <wp:effectExtent l="19050" t="0" r="3810" b="0"/>
            <wp:wrapTight wrapText="bothSides">
              <wp:wrapPolygon edited="0">
                <wp:start x="-238" y="0"/>
                <wp:lineTo x="-238" y="21282"/>
                <wp:lineTo x="21648" y="21282"/>
                <wp:lineTo x="21648" y="0"/>
                <wp:lineTo x="-238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1A1" w:rsidRPr="0039470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20 декабря </w:t>
      </w:r>
      <w:r w:rsidR="00F6026D" w:rsidRPr="0039470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– </w:t>
      </w:r>
      <w:r w:rsidR="00E961A1" w:rsidRPr="0039470F">
        <w:rPr>
          <w:rFonts w:ascii="Times New Roman" w:hAnsi="Times New Roman" w:cs="Times New Roman"/>
          <w:b/>
          <w:color w:val="002060"/>
          <w:sz w:val="36"/>
          <w:szCs w:val="36"/>
        </w:rPr>
        <w:t>Международный день солидарности людей</w:t>
      </w:r>
    </w:p>
    <w:p w:rsidR="00D7258B" w:rsidRDefault="00E961A1" w:rsidP="008975A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6026D">
        <w:rPr>
          <w:rFonts w:ascii="Times New Roman" w:hAnsi="Times New Roman" w:cs="Times New Roman"/>
          <w:sz w:val="28"/>
          <w:szCs w:val="28"/>
        </w:rPr>
        <w:t xml:space="preserve">Международный день солидарности людей провозглашен Генеральной Ассамблеей ООН в резолюции, посвященной проведению первого Десятилетия ООН по борьбе за ликвидацию нищеты. </w:t>
      </w:r>
    </w:p>
    <w:p w:rsidR="00D7258B" w:rsidRDefault="00E961A1" w:rsidP="008975A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6026D">
        <w:rPr>
          <w:rFonts w:ascii="Times New Roman" w:hAnsi="Times New Roman" w:cs="Times New Roman"/>
          <w:sz w:val="28"/>
          <w:szCs w:val="28"/>
        </w:rPr>
        <w:t>Отмечается ежегодно, 20 декабря, начиная с 2006-го года.</w:t>
      </w:r>
    </w:p>
    <w:p w:rsidR="008975A4" w:rsidRPr="00F6026D" w:rsidRDefault="00E961A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6026D">
        <w:rPr>
          <w:rFonts w:ascii="Times New Roman" w:hAnsi="Times New Roman" w:cs="Times New Roman"/>
          <w:sz w:val="28"/>
          <w:szCs w:val="28"/>
        </w:rPr>
        <w:t xml:space="preserve"> Резолюция ООН ссылается на Декларацию тысячелетия, в которой говорится, что солидарность будет в XXI-м веке одной из фундаментальных ценностей человечества.</w:t>
      </w:r>
    </w:p>
    <w:sectPr w:rsidR="008975A4" w:rsidRPr="00F6026D" w:rsidSect="00461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C2EB9"/>
    <w:rsid w:val="000012C8"/>
    <w:rsid w:val="00001302"/>
    <w:rsid w:val="0000230B"/>
    <w:rsid w:val="00002400"/>
    <w:rsid w:val="00004D14"/>
    <w:rsid w:val="00007245"/>
    <w:rsid w:val="0000779B"/>
    <w:rsid w:val="00010C05"/>
    <w:rsid w:val="00013303"/>
    <w:rsid w:val="000149E1"/>
    <w:rsid w:val="00017211"/>
    <w:rsid w:val="000203ED"/>
    <w:rsid w:val="00020415"/>
    <w:rsid w:val="00021B67"/>
    <w:rsid w:val="000247CA"/>
    <w:rsid w:val="000262F0"/>
    <w:rsid w:val="00026565"/>
    <w:rsid w:val="0003191A"/>
    <w:rsid w:val="00031C3C"/>
    <w:rsid w:val="00033194"/>
    <w:rsid w:val="00034A8B"/>
    <w:rsid w:val="00040809"/>
    <w:rsid w:val="00041A2E"/>
    <w:rsid w:val="000431DD"/>
    <w:rsid w:val="00053F55"/>
    <w:rsid w:val="00060FB6"/>
    <w:rsid w:val="000644A6"/>
    <w:rsid w:val="00065494"/>
    <w:rsid w:val="00065B7C"/>
    <w:rsid w:val="00066868"/>
    <w:rsid w:val="000715B8"/>
    <w:rsid w:val="00073878"/>
    <w:rsid w:val="00076DBE"/>
    <w:rsid w:val="00081631"/>
    <w:rsid w:val="0008279F"/>
    <w:rsid w:val="000927D9"/>
    <w:rsid w:val="00094610"/>
    <w:rsid w:val="000A39D9"/>
    <w:rsid w:val="000A5357"/>
    <w:rsid w:val="000A61CD"/>
    <w:rsid w:val="000A6624"/>
    <w:rsid w:val="000B2584"/>
    <w:rsid w:val="000B6879"/>
    <w:rsid w:val="000C02F0"/>
    <w:rsid w:val="000C35B5"/>
    <w:rsid w:val="000C4D4A"/>
    <w:rsid w:val="000C5A0E"/>
    <w:rsid w:val="000C77A7"/>
    <w:rsid w:val="000D0271"/>
    <w:rsid w:val="000D0E72"/>
    <w:rsid w:val="000D3B32"/>
    <w:rsid w:val="000D42F1"/>
    <w:rsid w:val="000E00F4"/>
    <w:rsid w:val="000E0D5D"/>
    <w:rsid w:val="000E0D92"/>
    <w:rsid w:val="000E1C0B"/>
    <w:rsid w:val="000E22EC"/>
    <w:rsid w:val="000E3E39"/>
    <w:rsid w:val="000E4C0C"/>
    <w:rsid w:val="000E7839"/>
    <w:rsid w:val="000F163E"/>
    <w:rsid w:val="000F2402"/>
    <w:rsid w:val="000F454D"/>
    <w:rsid w:val="000F4DF5"/>
    <w:rsid w:val="000F5650"/>
    <w:rsid w:val="000F6C9C"/>
    <w:rsid w:val="000F6DB0"/>
    <w:rsid w:val="000F7B97"/>
    <w:rsid w:val="00110165"/>
    <w:rsid w:val="001117DD"/>
    <w:rsid w:val="0011323B"/>
    <w:rsid w:val="001142D0"/>
    <w:rsid w:val="001148B7"/>
    <w:rsid w:val="00121C4A"/>
    <w:rsid w:val="00130967"/>
    <w:rsid w:val="00134B0A"/>
    <w:rsid w:val="00136D77"/>
    <w:rsid w:val="00140D9D"/>
    <w:rsid w:val="00143DCE"/>
    <w:rsid w:val="001442E8"/>
    <w:rsid w:val="00144E67"/>
    <w:rsid w:val="00145C07"/>
    <w:rsid w:val="00147BA3"/>
    <w:rsid w:val="00150C9D"/>
    <w:rsid w:val="0016055D"/>
    <w:rsid w:val="00160E29"/>
    <w:rsid w:val="001727B3"/>
    <w:rsid w:val="00174368"/>
    <w:rsid w:val="001762DC"/>
    <w:rsid w:val="0017710F"/>
    <w:rsid w:val="00177DE5"/>
    <w:rsid w:val="00181642"/>
    <w:rsid w:val="00185867"/>
    <w:rsid w:val="0018758D"/>
    <w:rsid w:val="00191FA7"/>
    <w:rsid w:val="001927F4"/>
    <w:rsid w:val="00193060"/>
    <w:rsid w:val="00193EF8"/>
    <w:rsid w:val="00194E74"/>
    <w:rsid w:val="0019575A"/>
    <w:rsid w:val="00195889"/>
    <w:rsid w:val="001A5F3C"/>
    <w:rsid w:val="001A6020"/>
    <w:rsid w:val="001A6169"/>
    <w:rsid w:val="001B25E0"/>
    <w:rsid w:val="001B28D2"/>
    <w:rsid w:val="001B3B37"/>
    <w:rsid w:val="001B5831"/>
    <w:rsid w:val="001B6608"/>
    <w:rsid w:val="001B71C2"/>
    <w:rsid w:val="001C155F"/>
    <w:rsid w:val="001C2EB9"/>
    <w:rsid w:val="001C31F0"/>
    <w:rsid w:val="001C4A60"/>
    <w:rsid w:val="001C4F07"/>
    <w:rsid w:val="001D01D8"/>
    <w:rsid w:val="001D0FCA"/>
    <w:rsid w:val="001D1420"/>
    <w:rsid w:val="001D151B"/>
    <w:rsid w:val="001D5AC9"/>
    <w:rsid w:val="001E0248"/>
    <w:rsid w:val="001E0F8F"/>
    <w:rsid w:val="001E6D72"/>
    <w:rsid w:val="001F0B0E"/>
    <w:rsid w:val="001F2704"/>
    <w:rsid w:val="001F49A2"/>
    <w:rsid w:val="00204BAE"/>
    <w:rsid w:val="0020563D"/>
    <w:rsid w:val="00211E0A"/>
    <w:rsid w:val="0021291F"/>
    <w:rsid w:val="00214118"/>
    <w:rsid w:val="0021492E"/>
    <w:rsid w:val="00215C6E"/>
    <w:rsid w:val="00217017"/>
    <w:rsid w:val="00234F1E"/>
    <w:rsid w:val="002363FE"/>
    <w:rsid w:val="00240B1A"/>
    <w:rsid w:val="002536B9"/>
    <w:rsid w:val="00257589"/>
    <w:rsid w:val="002611BA"/>
    <w:rsid w:val="00265B88"/>
    <w:rsid w:val="002678C0"/>
    <w:rsid w:val="00270360"/>
    <w:rsid w:val="00270798"/>
    <w:rsid w:val="00272740"/>
    <w:rsid w:val="0027596F"/>
    <w:rsid w:val="002767A3"/>
    <w:rsid w:val="00283C3D"/>
    <w:rsid w:val="00285379"/>
    <w:rsid w:val="00287011"/>
    <w:rsid w:val="00290143"/>
    <w:rsid w:val="002A51E6"/>
    <w:rsid w:val="002A5295"/>
    <w:rsid w:val="002A5A5C"/>
    <w:rsid w:val="002B1409"/>
    <w:rsid w:val="002B270E"/>
    <w:rsid w:val="002B60D1"/>
    <w:rsid w:val="002C62F5"/>
    <w:rsid w:val="002C6BAE"/>
    <w:rsid w:val="002D001F"/>
    <w:rsid w:val="002D02EC"/>
    <w:rsid w:val="002D135A"/>
    <w:rsid w:val="002D19E6"/>
    <w:rsid w:val="002D4672"/>
    <w:rsid w:val="002D6636"/>
    <w:rsid w:val="002D6668"/>
    <w:rsid w:val="002E3342"/>
    <w:rsid w:val="002E5A2B"/>
    <w:rsid w:val="002F02B2"/>
    <w:rsid w:val="002F3E2F"/>
    <w:rsid w:val="002F57B5"/>
    <w:rsid w:val="002F6A9E"/>
    <w:rsid w:val="002F7726"/>
    <w:rsid w:val="00303F4B"/>
    <w:rsid w:val="0030483C"/>
    <w:rsid w:val="00304EDB"/>
    <w:rsid w:val="003065A5"/>
    <w:rsid w:val="00307E22"/>
    <w:rsid w:val="00310606"/>
    <w:rsid w:val="00310E93"/>
    <w:rsid w:val="0031208D"/>
    <w:rsid w:val="00312453"/>
    <w:rsid w:val="003128C0"/>
    <w:rsid w:val="0031516D"/>
    <w:rsid w:val="003204F5"/>
    <w:rsid w:val="003205F1"/>
    <w:rsid w:val="0032457E"/>
    <w:rsid w:val="00330E96"/>
    <w:rsid w:val="0033235D"/>
    <w:rsid w:val="00333533"/>
    <w:rsid w:val="00333749"/>
    <w:rsid w:val="00337F29"/>
    <w:rsid w:val="00347644"/>
    <w:rsid w:val="00347725"/>
    <w:rsid w:val="003503B0"/>
    <w:rsid w:val="00351532"/>
    <w:rsid w:val="00351FAF"/>
    <w:rsid w:val="00364858"/>
    <w:rsid w:val="00364EEC"/>
    <w:rsid w:val="00365FE7"/>
    <w:rsid w:val="00366B1D"/>
    <w:rsid w:val="00367304"/>
    <w:rsid w:val="00367F54"/>
    <w:rsid w:val="00370331"/>
    <w:rsid w:val="0037373F"/>
    <w:rsid w:val="00377AA4"/>
    <w:rsid w:val="0038525D"/>
    <w:rsid w:val="003876E0"/>
    <w:rsid w:val="00392C2D"/>
    <w:rsid w:val="0039470F"/>
    <w:rsid w:val="00397504"/>
    <w:rsid w:val="003A06CE"/>
    <w:rsid w:val="003A2BED"/>
    <w:rsid w:val="003A4650"/>
    <w:rsid w:val="003A4A8C"/>
    <w:rsid w:val="003A506A"/>
    <w:rsid w:val="003A6232"/>
    <w:rsid w:val="003A7029"/>
    <w:rsid w:val="003B468F"/>
    <w:rsid w:val="003C08E4"/>
    <w:rsid w:val="003C5FB9"/>
    <w:rsid w:val="003C6606"/>
    <w:rsid w:val="003C6D56"/>
    <w:rsid w:val="003C7E97"/>
    <w:rsid w:val="003D1655"/>
    <w:rsid w:val="003D1DF3"/>
    <w:rsid w:val="003E2B82"/>
    <w:rsid w:val="003E5F9F"/>
    <w:rsid w:val="003E7C23"/>
    <w:rsid w:val="003F4BA6"/>
    <w:rsid w:val="003F7FD0"/>
    <w:rsid w:val="00402E18"/>
    <w:rsid w:val="004076AE"/>
    <w:rsid w:val="00411735"/>
    <w:rsid w:val="0041375C"/>
    <w:rsid w:val="00414385"/>
    <w:rsid w:val="00415827"/>
    <w:rsid w:val="00415C9E"/>
    <w:rsid w:val="00416287"/>
    <w:rsid w:val="00422C9D"/>
    <w:rsid w:val="00427C56"/>
    <w:rsid w:val="004325DC"/>
    <w:rsid w:val="00433CF9"/>
    <w:rsid w:val="00436961"/>
    <w:rsid w:val="00444F2F"/>
    <w:rsid w:val="0044718F"/>
    <w:rsid w:val="004528D8"/>
    <w:rsid w:val="00455951"/>
    <w:rsid w:val="00455D2A"/>
    <w:rsid w:val="00456506"/>
    <w:rsid w:val="00461B0F"/>
    <w:rsid w:val="00463C39"/>
    <w:rsid w:val="00466D3F"/>
    <w:rsid w:val="00470E4C"/>
    <w:rsid w:val="004727C6"/>
    <w:rsid w:val="00473C6C"/>
    <w:rsid w:val="00473D4C"/>
    <w:rsid w:val="0047430B"/>
    <w:rsid w:val="00482820"/>
    <w:rsid w:val="00483E53"/>
    <w:rsid w:val="004872A0"/>
    <w:rsid w:val="0049027C"/>
    <w:rsid w:val="004904F7"/>
    <w:rsid w:val="00491F4C"/>
    <w:rsid w:val="004968D2"/>
    <w:rsid w:val="004979E1"/>
    <w:rsid w:val="004A0B07"/>
    <w:rsid w:val="004A0D78"/>
    <w:rsid w:val="004A40D5"/>
    <w:rsid w:val="004A7D6E"/>
    <w:rsid w:val="004B0616"/>
    <w:rsid w:val="004B216B"/>
    <w:rsid w:val="004B2EBC"/>
    <w:rsid w:val="004B59BB"/>
    <w:rsid w:val="004C001C"/>
    <w:rsid w:val="004C30C4"/>
    <w:rsid w:val="004C4A41"/>
    <w:rsid w:val="004D31BB"/>
    <w:rsid w:val="004D667D"/>
    <w:rsid w:val="004D7925"/>
    <w:rsid w:val="004E0213"/>
    <w:rsid w:val="004E0591"/>
    <w:rsid w:val="004E211D"/>
    <w:rsid w:val="004E33B3"/>
    <w:rsid w:val="004E3498"/>
    <w:rsid w:val="004E4225"/>
    <w:rsid w:val="004E46C1"/>
    <w:rsid w:val="004E5621"/>
    <w:rsid w:val="004E7C7E"/>
    <w:rsid w:val="004F2BFE"/>
    <w:rsid w:val="004F6A3F"/>
    <w:rsid w:val="004F7EAA"/>
    <w:rsid w:val="00504110"/>
    <w:rsid w:val="00516070"/>
    <w:rsid w:val="00516E90"/>
    <w:rsid w:val="005213E8"/>
    <w:rsid w:val="0052248F"/>
    <w:rsid w:val="00523E6B"/>
    <w:rsid w:val="0053403F"/>
    <w:rsid w:val="00534733"/>
    <w:rsid w:val="00535327"/>
    <w:rsid w:val="00537675"/>
    <w:rsid w:val="00540810"/>
    <w:rsid w:val="00541364"/>
    <w:rsid w:val="005431C3"/>
    <w:rsid w:val="00543485"/>
    <w:rsid w:val="00550885"/>
    <w:rsid w:val="00550C0D"/>
    <w:rsid w:val="005525DD"/>
    <w:rsid w:val="00554BF8"/>
    <w:rsid w:val="0055721C"/>
    <w:rsid w:val="00560534"/>
    <w:rsid w:val="00564FC4"/>
    <w:rsid w:val="0057350F"/>
    <w:rsid w:val="00576763"/>
    <w:rsid w:val="005774F4"/>
    <w:rsid w:val="0058204E"/>
    <w:rsid w:val="00582504"/>
    <w:rsid w:val="005837C9"/>
    <w:rsid w:val="005850C4"/>
    <w:rsid w:val="00586723"/>
    <w:rsid w:val="005876B3"/>
    <w:rsid w:val="00587FF6"/>
    <w:rsid w:val="00595887"/>
    <w:rsid w:val="005A150D"/>
    <w:rsid w:val="005A15B5"/>
    <w:rsid w:val="005A1A78"/>
    <w:rsid w:val="005A2A5F"/>
    <w:rsid w:val="005A3B8E"/>
    <w:rsid w:val="005A47B9"/>
    <w:rsid w:val="005A6965"/>
    <w:rsid w:val="005B2DAC"/>
    <w:rsid w:val="005B4180"/>
    <w:rsid w:val="005B63C2"/>
    <w:rsid w:val="005C1B41"/>
    <w:rsid w:val="005D241C"/>
    <w:rsid w:val="005D27E5"/>
    <w:rsid w:val="005E0126"/>
    <w:rsid w:val="005E155C"/>
    <w:rsid w:val="005E68BF"/>
    <w:rsid w:val="005F17A7"/>
    <w:rsid w:val="005F457C"/>
    <w:rsid w:val="005F4849"/>
    <w:rsid w:val="006020ED"/>
    <w:rsid w:val="00602842"/>
    <w:rsid w:val="006066D2"/>
    <w:rsid w:val="0061414B"/>
    <w:rsid w:val="006154DF"/>
    <w:rsid w:val="00616874"/>
    <w:rsid w:val="00620885"/>
    <w:rsid w:val="00621D41"/>
    <w:rsid w:val="006234F8"/>
    <w:rsid w:val="006267D9"/>
    <w:rsid w:val="00630B14"/>
    <w:rsid w:val="00635E0F"/>
    <w:rsid w:val="006415BD"/>
    <w:rsid w:val="006506DB"/>
    <w:rsid w:val="00651526"/>
    <w:rsid w:val="00652D0F"/>
    <w:rsid w:val="006540A9"/>
    <w:rsid w:val="00655D31"/>
    <w:rsid w:val="00656749"/>
    <w:rsid w:val="00657C6D"/>
    <w:rsid w:val="006612AB"/>
    <w:rsid w:val="00663046"/>
    <w:rsid w:val="0066616A"/>
    <w:rsid w:val="00666B97"/>
    <w:rsid w:val="006704CD"/>
    <w:rsid w:val="00675C4C"/>
    <w:rsid w:val="00676921"/>
    <w:rsid w:val="00676A8A"/>
    <w:rsid w:val="0067787F"/>
    <w:rsid w:val="00677B9D"/>
    <w:rsid w:val="00680D82"/>
    <w:rsid w:val="00682075"/>
    <w:rsid w:val="00690925"/>
    <w:rsid w:val="00692691"/>
    <w:rsid w:val="00696F48"/>
    <w:rsid w:val="006A299C"/>
    <w:rsid w:val="006A3DA9"/>
    <w:rsid w:val="006A5CE4"/>
    <w:rsid w:val="006A6A32"/>
    <w:rsid w:val="006B05F8"/>
    <w:rsid w:val="006B58E7"/>
    <w:rsid w:val="006C141F"/>
    <w:rsid w:val="006C1C84"/>
    <w:rsid w:val="006C25CD"/>
    <w:rsid w:val="006C3B89"/>
    <w:rsid w:val="006C4670"/>
    <w:rsid w:val="006C616E"/>
    <w:rsid w:val="006E07B3"/>
    <w:rsid w:val="006E0C06"/>
    <w:rsid w:val="006E12B1"/>
    <w:rsid w:val="006E1592"/>
    <w:rsid w:val="006E1C64"/>
    <w:rsid w:val="006E1E36"/>
    <w:rsid w:val="006E4A2E"/>
    <w:rsid w:val="006E503F"/>
    <w:rsid w:val="006F3DC7"/>
    <w:rsid w:val="006F6022"/>
    <w:rsid w:val="0070130F"/>
    <w:rsid w:val="0070359F"/>
    <w:rsid w:val="00704112"/>
    <w:rsid w:val="00710049"/>
    <w:rsid w:val="00710A5D"/>
    <w:rsid w:val="007170E7"/>
    <w:rsid w:val="00717370"/>
    <w:rsid w:val="007210C8"/>
    <w:rsid w:val="007236A1"/>
    <w:rsid w:val="00724534"/>
    <w:rsid w:val="00737D6D"/>
    <w:rsid w:val="007431A4"/>
    <w:rsid w:val="00744F20"/>
    <w:rsid w:val="007467B6"/>
    <w:rsid w:val="00751668"/>
    <w:rsid w:val="00753203"/>
    <w:rsid w:val="00753F5C"/>
    <w:rsid w:val="007557D3"/>
    <w:rsid w:val="00757A87"/>
    <w:rsid w:val="007616EE"/>
    <w:rsid w:val="00761E51"/>
    <w:rsid w:val="0076560F"/>
    <w:rsid w:val="007714CE"/>
    <w:rsid w:val="007721C9"/>
    <w:rsid w:val="00772554"/>
    <w:rsid w:val="007809A9"/>
    <w:rsid w:val="0078236C"/>
    <w:rsid w:val="00782D66"/>
    <w:rsid w:val="007878E6"/>
    <w:rsid w:val="00792CA2"/>
    <w:rsid w:val="00792F5A"/>
    <w:rsid w:val="00796C64"/>
    <w:rsid w:val="0079757D"/>
    <w:rsid w:val="007A477B"/>
    <w:rsid w:val="007A5510"/>
    <w:rsid w:val="007A717B"/>
    <w:rsid w:val="007B025F"/>
    <w:rsid w:val="007B063F"/>
    <w:rsid w:val="007B112B"/>
    <w:rsid w:val="007B24B2"/>
    <w:rsid w:val="007B4300"/>
    <w:rsid w:val="007C61D2"/>
    <w:rsid w:val="007C666F"/>
    <w:rsid w:val="007D3E54"/>
    <w:rsid w:val="007D45CE"/>
    <w:rsid w:val="007D7A6A"/>
    <w:rsid w:val="007E0E09"/>
    <w:rsid w:val="007E295D"/>
    <w:rsid w:val="007E355E"/>
    <w:rsid w:val="007E6D29"/>
    <w:rsid w:val="007F180D"/>
    <w:rsid w:val="007F3E8E"/>
    <w:rsid w:val="007F5046"/>
    <w:rsid w:val="008004AC"/>
    <w:rsid w:val="0080101B"/>
    <w:rsid w:val="00810AA9"/>
    <w:rsid w:val="00811773"/>
    <w:rsid w:val="008125AE"/>
    <w:rsid w:val="008134A7"/>
    <w:rsid w:val="00813D16"/>
    <w:rsid w:val="00814243"/>
    <w:rsid w:val="00815CA1"/>
    <w:rsid w:val="008172A2"/>
    <w:rsid w:val="00820FF8"/>
    <w:rsid w:val="0082208B"/>
    <w:rsid w:val="00822F96"/>
    <w:rsid w:val="00823241"/>
    <w:rsid w:val="00823C53"/>
    <w:rsid w:val="008324F1"/>
    <w:rsid w:val="00832B22"/>
    <w:rsid w:val="00835D56"/>
    <w:rsid w:val="0083700F"/>
    <w:rsid w:val="008422BD"/>
    <w:rsid w:val="00842CE2"/>
    <w:rsid w:val="00845CF4"/>
    <w:rsid w:val="00847500"/>
    <w:rsid w:val="008636D4"/>
    <w:rsid w:val="00871835"/>
    <w:rsid w:val="008729EE"/>
    <w:rsid w:val="008747B0"/>
    <w:rsid w:val="00881830"/>
    <w:rsid w:val="00882910"/>
    <w:rsid w:val="008842A0"/>
    <w:rsid w:val="00885DFA"/>
    <w:rsid w:val="00892305"/>
    <w:rsid w:val="008975A4"/>
    <w:rsid w:val="008A21F0"/>
    <w:rsid w:val="008A6593"/>
    <w:rsid w:val="008A7256"/>
    <w:rsid w:val="008B3862"/>
    <w:rsid w:val="008B69B3"/>
    <w:rsid w:val="008C095C"/>
    <w:rsid w:val="008C188E"/>
    <w:rsid w:val="008C3805"/>
    <w:rsid w:val="008C46FB"/>
    <w:rsid w:val="008D081A"/>
    <w:rsid w:val="008D61FE"/>
    <w:rsid w:val="008D7590"/>
    <w:rsid w:val="008E1FC8"/>
    <w:rsid w:val="008E276D"/>
    <w:rsid w:val="008E4452"/>
    <w:rsid w:val="008E57A7"/>
    <w:rsid w:val="008E7E00"/>
    <w:rsid w:val="008F1A5E"/>
    <w:rsid w:val="008F1DAC"/>
    <w:rsid w:val="008F6FDA"/>
    <w:rsid w:val="008F76AD"/>
    <w:rsid w:val="008F7E1A"/>
    <w:rsid w:val="00900AAD"/>
    <w:rsid w:val="00900E99"/>
    <w:rsid w:val="0090233C"/>
    <w:rsid w:val="009043F6"/>
    <w:rsid w:val="0091267C"/>
    <w:rsid w:val="0091383C"/>
    <w:rsid w:val="00915494"/>
    <w:rsid w:val="009178FC"/>
    <w:rsid w:val="009227D3"/>
    <w:rsid w:val="0092437E"/>
    <w:rsid w:val="0092700C"/>
    <w:rsid w:val="00931B06"/>
    <w:rsid w:val="00933185"/>
    <w:rsid w:val="00934273"/>
    <w:rsid w:val="00934420"/>
    <w:rsid w:val="00934A32"/>
    <w:rsid w:val="00935920"/>
    <w:rsid w:val="009521B3"/>
    <w:rsid w:val="009536AE"/>
    <w:rsid w:val="00954C33"/>
    <w:rsid w:val="009564D0"/>
    <w:rsid w:val="00964ED4"/>
    <w:rsid w:val="00972AF1"/>
    <w:rsid w:val="0097760C"/>
    <w:rsid w:val="00977865"/>
    <w:rsid w:val="00982054"/>
    <w:rsid w:val="009824D1"/>
    <w:rsid w:val="0098330A"/>
    <w:rsid w:val="00985398"/>
    <w:rsid w:val="00985C46"/>
    <w:rsid w:val="00990190"/>
    <w:rsid w:val="00993CF1"/>
    <w:rsid w:val="00995908"/>
    <w:rsid w:val="009A2001"/>
    <w:rsid w:val="009A7037"/>
    <w:rsid w:val="009B3B5A"/>
    <w:rsid w:val="009B7B87"/>
    <w:rsid w:val="009C070D"/>
    <w:rsid w:val="009C1528"/>
    <w:rsid w:val="009C3C28"/>
    <w:rsid w:val="009D24E6"/>
    <w:rsid w:val="009D3F0F"/>
    <w:rsid w:val="009D47FF"/>
    <w:rsid w:val="009D58C6"/>
    <w:rsid w:val="009D60F1"/>
    <w:rsid w:val="009D6259"/>
    <w:rsid w:val="009D6642"/>
    <w:rsid w:val="009E453A"/>
    <w:rsid w:val="009E6E79"/>
    <w:rsid w:val="009E73B2"/>
    <w:rsid w:val="009F1791"/>
    <w:rsid w:val="009F636B"/>
    <w:rsid w:val="00A04D1B"/>
    <w:rsid w:val="00A054C9"/>
    <w:rsid w:val="00A158C2"/>
    <w:rsid w:val="00A22085"/>
    <w:rsid w:val="00A22D02"/>
    <w:rsid w:val="00A23294"/>
    <w:rsid w:val="00A30066"/>
    <w:rsid w:val="00A31633"/>
    <w:rsid w:val="00A3546C"/>
    <w:rsid w:val="00A43DC7"/>
    <w:rsid w:val="00A452EB"/>
    <w:rsid w:val="00A46701"/>
    <w:rsid w:val="00A50CBF"/>
    <w:rsid w:val="00A51337"/>
    <w:rsid w:val="00A52E84"/>
    <w:rsid w:val="00A552E8"/>
    <w:rsid w:val="00A55F37"/>
    <w:rsid w:val="00A57629"/>
    <w:rsid w:val="00A61FD7"/>
    <w:rsid w:val="00A629E2"/>
    <w:rsid w:val="00A63798"/>
    <w:rsid w:val="00A66513"/>
    <w:rsid w:val="00A67618"/>
    <w:rsid w:val="00A71575"/>
    <w:rsid w:val="00A72632"/>
    <w:rsid w:val="00A727DE"/>
    <w:rsid w:val="00A731CE"/>
    <w:rsid w:val="00A7665A"/>
    <w:rsid w:val="00A77CCC"/>
    <w:rsid w:val="00A82BF1"/>
    <w:rsid w:val="00A85034"/>
    <w:rsid w:val="00A87F0D"/>
    <w:rsid w:val="00A9356D"/>
    <w:rsid w:val="00A93913"/>
    <w:rsid w:val="00A94206"/>
    <w:rsid w:val="00A96AED"/>
    <w:rsid w:val="00AA012B"/>
    <w:rsid w:val="00AA3182"/>
    <w:rsid w:val="00AA45B1"/>
    <w:rsid w:val="00AA4F86"/>
    <w:rsid w:val="00AA509C"/>
    <w:rsid w:val="00AA7AC0"/>
    <w:rsid w:val="00AB10BD"/>
    <w:rsid w:val="00AB6188"/>
    <w:rsid w:val="00AB69CF"/>
    <w:rsid w:val="00AC1030"/>
    <w:rsid w:val="00AC265A"/>
    <w:rsid w:val="00AC2945"/>
    <w:rsid w:val="00AC6586"/>
    <w:rsid w:val="00AC6958"/>
    <w:rsid w:val="00AD28F9"/>
    <w:rsid w:val="00AD3478"/>
    <w:rsid w:val="00AD7294"/>
    <w:rsid w:val="00AD7FF2"/>
    <w:rsid w:val="00AE3215"/>
    <w:rsid w:val="00AF024B"/>
    <w:rsid w:val="00AF0D90"/>
    <w:rsid w:val="00AF4618"/>
    <w:rsid w:val="00AF6512"/>
    <w:rsid w:val="00AF6C4C"/>
    <w:rsid w:val="00B0032A"/>
    <w:rsid w:val="00B003CD"/>
    <w:rsid w:val="00B05EEB"/>
    <w:rsid w:val="00B164FF"/>
    <w:rsid w:val="00B22A9E"/>
    <w:rsid w:val="00B23EDC"/>
    <w:rsid w:val="00B24F11"/>
    <w:rsid w:val="00B2614A"/>
    <w:rsid w:val="00B31343"/>
    <w:rsid w:val="00B40AC6"/>
    <w:rsid w:val="00B42388"/>
    <w:rsid w:val="00B44D13"/>
    <w:rsid w:val="00B45A30"/>
    <w:rsid w:val="00B502CB"/>
    <w:rsid w:val="00B50B22"/>
    <w:rsid w:val="00B53354"/>
    <w:rsid w:val="00B545BB"/>
    <w:rsid w:val="00B60D03"/>
    <w:rsid w:val="00B62A92"/>
    <w:rsid w:val="00B63528"/>
    <w:rsid w:val="00B70EDB"/>
    <w:rsid w:val="00B7445B"/>
    <w:rsid w:val="00B75578"/>
    <w:rsid w:val="00B75D32"/>
    <w:rsid w:val="00B77A38"/>
    <w:rsid w:val="00B817B9"/>
    <w:rsid w:val="00B81E1F"/>
    <w:rsid w:val="00B83288"/>
    <w:rsid w:val="00B876A6"/>
    <w:rsid w:val="00B87B2E"/>
    <w:rsid w:val="00B9247D"/>
    <w:rsid w:val="00B95AF0"/>
    <w:rsid w:val="00BA06E0"/>
    <w:rsid w:val="00BA5447"/>
    <w:rsid w:val="00BA5AC0"/>
    <w:rsid w:val="00BB02F9"/>
    <w:rsid w:val="00BB3E93"/>
    <w:rsid w:val="00BB6CE5"/>
    <w:rsid w:val="00BC3490"/>
    <w:rsid w:val="00BC67A6"/>
    <w:rsid w:val="00BC775E"/>
    <w:rsid w:val="00BD1F55"/>
    <w:rsid w:val="00BD5217"/>
    <w:rsid w:val="00BD5548"/>
    <w:rsid w:val="00BF0D22"/>
    <w:rsid w:val="00BF52C9"/>
    <w:rsid w:val="00C0098F"/>
    <w:rsid w:val="00C040EF"/>
    <w:rsid w:val="00C13073"/>
    <w:rsid w:val="00C1391E"/>
    <w:rsid w:val="00C161AA"/>
    <w:rsid w:val="00C164AA"/>
    <w:rsid w:val="00C171D0"/>
    <w:rsid w:val="00C207A1"/>
    <w:rsid w:val="00C23F82"/>
    <w:rsid w:val="00C247B0"/>
    <w:rsid w:val="00C26FD1"/>
    <w:rsid w:val="00C365FE"/>
    <w:rsid w:val="00C36D13"/>
    <w:rsid w:val="00C43139"/>
    <w:rsid w:val="00C47A5D"/>
    <w:rsid w:val="00C52B4B"/>
    <w:rsid w:val="00C543F8"/>
    <w:rsid w:val="00C61916"/>
    <w:rsid w:val="00C623B1"/>
    <w:rsid w:val="00C704EA"/>
    <w:rsid w:val="00C706D8"/>
    <w:rsid w:val="00C754E3"/>
    <w:rsid w:val="00C772F1"/>
    <w:rsid w:val="00C77FFD"/>
    <w:rsid w:val="00C8533C"/>
    <w:rsid w:val="00C8696F"/>
    <w:rsid w:val="00C9166A"/>
    <w:rsid w:val="00C91876"/>
    <w:rsid w:val="00C95636"/>
    <w:rsid w:val="00CA0F3B"/>
    <w:rsid w:val="00CA1C86"/>
    <w:rsid w:val="00CA3A67"/>
    <w:rsid w:val="00CA3D05"/>
    <w:rsid w:val="00CA6BD0"/>
    <w:rsid w:val="00CA73CA"/>
    <w:rsid w:val="00CB0801"/>
    <w:rsid w:val="00CB1C38"/>
    <w:rsid w:val="00CB31B4"/>
    <w:rsid w:val="00CB51F9"/>
    <w:rsid w:val="00CB6E75"/>
    <w:rsid w:val="00CB6F65"/>
    <w:rsid w:val="00CC299E"/>
    <w:rsid w:val="00CC2E87"/>
    <w:rsid w:val="00CC36D9"/>
    <w:rsid w:val="00CC474F"/>
    <w:rsid w:val="00CD0B28"/>
    <w:rsid w:val="00CD0D4A"/>
    <w:rsid w:val="00CD25EC"/>
    <w:rsid w:val="00CD52D3"/>
    <w:rsid w:val="00CE012F"/>
    <w:rsid w:val="00CE17D0"/>
    <w:rsid w:val="00CE3EB3"/>
    <w:rsid w:val="00CE4ECF"/>
    <w:rsid w:val="00CE6073"/>
    <w:rsid w:val="00CF48DF"/>
    <w:rsid w:val="00CF494E"/>
    <w:rsid w:val="00CF56C6"/>
    <w:rsid w:val="00CF7C39"/>
    <w:rsid w:val="00D03EC9"/>
    <w:rsid w:val="00D03F2E"/>
    <w:rsid w:val="00D04841"/>
    <w:rsid w:val="00D056B9"/>
    <w:rsid w:val="00D05F18"/>
    <w:rsid w:val="00D132AF"/>
    <w:rsid w:val="00D13F00"/>
    <w:rsid w:val="00D14653"/>
    <w:rsid w:val="00D208EA"/>
    <w:rsid w:val="00D222E7"/>
    <w:rsid w:val="00D23BF1"/>
    <w:rsid w:val="00D25A35"/>
    <w:rsid w:val="00D277B5"/>
    <w:rsid w:val="00D32894"/>
    <w:rsid w:val="00D3438A"/>
    <w:rsid w:val="00D345E1"/>
    <w:rsid w:val="00D4389F"/>
    <w:rsid w:val="00D453B6"/>
    <w:rsid w:val="00D478C6"/>
    <w:rsid w:val="00D503BF"/>
    <w:rsid w:val="00D52017"/>
    <w:rsid w:val="00D54052"/>
    <w:rsid w:val="00D542A3"/>
    <w:rsid w:val="00D57A15"/>
    <w:rsid w:val="00D61101"/>
    <w:rsid w:val="00D62602"/>
    <w:rsid w:val="00D63600"/>
    <w:rsid w:val="00D63860"/>
    <w:rsid w:val="00D7258B"/>
    <w:rsid w:val="00D7337C"/>
    <w:rsid w:val="00D73672"/>
    <w:rsid w:val="00D7798D"/>
    <w:rsid w:val="00D82A4F"/>
    <w:rsid w:val="00D847EA"/>
    <w:rsid w:val="00D9675E"/>
    <w:rsid w:val="00DB0191"/>
    <w:rsid w:val="00DB0DF8"/>
    <w:rsid w:val="00DB2230"/>
    <w:rsid w:val="00DB371A"/>
    <w:rsid w:val="00DB41A0"/>
    <w:rsid w:val="00DB73C1"/>
    <w:rsid w:val="00DC0A16"/>
    <w:rsid w:val="00DC0FBF"/>
    <w:rsid w:val="00DC32D8"/>
    <w:rsid w:val="00DC3631"/>
    <w:rsid w:val="00DC3F34"/>
    <w:rsid w:val="00DC7658"/>
    <w:rsid w:val="00DD0752"/>
    <w:rsid w:val="00DD3646"/>
    <w:rsid w:val="00DD3C7D"/>
    <w:rsid w:val="00DD4197"/>
    <w:rsid w:val="00DD5723"/>
    <w:rsid w:val="00DD5A18"/>
    <w:rsid w:val="00DE0D91"/>
    <w:rsid w:val="00DE1217"/>
    <w:rsid w:val="00DE24F5"/>
    <w:rsid w:val="00DE3081"/>
    <w:rsid w:val="00DE36F4"/>
    <w:rsid w:val="00DE6200"/>
    <w:rsid w:val="00DF1679"/>
    <w:rsid w:val="00DF29EA"/>
    <w:rsid w:val="00DF2AC3"/>
    <w:rsid w:val="00DF4BDB"/>
    <w:rsid w:val="00DF7333"/>
    <w:rsid w:val="00E006E9"/>
    <w:rsid w:val="00E03271"/>
    <w:rsid w:val="00E0468A"/>
    <w:rsid w:val="00E05DAC"/>
    <w:rsid w:val="00E06F67"/>
    <w:rsid w:val="00E0701E"/>
    <w:rsid w:val="00E07B88"/>
    <w:rsid w:val="00E07BF3"/>
    <w:rsid w:val="00E12AFF"/>
    <w:rsid w:val="00E1559F"/>
    <w:rsid w:val="00E20C2A"/>
    <w:rsid w:val="00E21FEB"/>
    <w:rsid w:val="00E3196F"/>
    <w:rsid w:val="00E4228E"/>
    <w:rsid w:val="00E426B9"/>
    <w:rsid w:val="00E43197"/>
    <w:rsid w:val="00E43698"/>
    <w:rsid w:val="00E449ED"/>
    <w:rsid w:val="00E471DC"/>
    <w:rsid w:val="00E50A17"/>
    <w:rsid w:val="00E50D98"/>
    <w:rsid w:val="00E518D5"/>
    <w:rsid w:val="00E618CA"/>
    <w:rsid w:val="00E711D7"/>
    <w:rsid w:val="00E72191"/>
    <w:rsid w:val="00E72DD0"/>
    <w:rsid w:val="00E75E86"/>
    <w:rsid w:val="00E834C7"/>
    <w:rsid w:val="00E846AA"/>
    <w:rsid w:val="00E84817"/>
    <w:rsid w:val="00E9204F"/>
    <w:rsid w:val="00E926B8"/>
    <w:rsid w:val="00E94BD8"/>
    <w:rsid w:val="00E961A1"/>
    <w:rsid w:val="00E9662A"/>
    <w:rsid w:val="00E97390"/>
    <w:rsid w:val="00E97816"/>
    <w:rsid w:val="00EA0739"/>
    <w:rsid w:val="00EA2EA0"/>
    <w:rsid w:val="00EA363F"/>
    <w:rsid w:val="00EA5358"/>
    <w:rsid w:val="00EA5B2B"/>
    <w:rsid w:val="00EA7CA7"/>
    <w:rsid w:val="00EB1A3E"/>
    <w:rsid w:val="00EB5973"/>
    <w:rsid w:val="00EB6E70"/>
    <w:rsid w:val="00EB74B2"/>
    <w:rsid w:val="00EC63C6"/>
    <w:rsid w:val="00ED5053"/>
    <w:rsid w:val="00ED794A"/>
    <w:rsid w:val="00EE0743"/>
    <w:rsid w:val="00EE2A54"/>
    <w:rsid w:val="00EE69F2"/>
    <w:rsid w:val="00EE70F2"/>
    <w:rsid w:val="00EF207E"/>
    <w:rsid w:val="00EF4316"/>
    <w:rsid w:val="00EF5A5F"/>
    <w:rsid w:val="00F02D8D"/>
    <w:rsid w:val="00F04E70"/>
    <w:rsid w:val="00F11A19"/>
    <w:rsid w:val="00F127DF"/>
    <w:rsid w:val="00F15BA3"/>
    <w:rsid w:val="00F20847"/>
    <w:rsid w:val="00F226FD"/>
    <w:rsid w:val="00F301F1"/>
    <w:rsid w:val="00F312CF"/>
    <w:rsid w:val="00F368D7"/>
    <w:rsid w:val="00F40CBC"/>
    <w:rsid w:val="00F41B12"/>
    <w:rsid w:val="00F424B2"/>
    <w:rsid w:val="00F426D8"/>
    <w:rsid w:val="00F54123"/>
    <w:rsid w:val="00F55E20"/>
    <w:rsid w:val="00F56CE0"/>
    <w:rsid w:val="00F6026D"/>
    <w:rsid w:val="00F63262"/>
    <w:rsid w:val="00F6434A"/>
    <w:rsid w:val="00F64C39"/>
    <w:rsid w:val="00F70417"/>
    <w:rsid w:val="00F717C5"/>
    <w:rsid w:val="00F742B1"/>
    <w:rsid w:val="00F75784"/>
    <w:rsid w:val="00F76FC8"/>
    <w:rsid w:val="00F77AD8"/>
    <w:rsid w:val="00F8065F"/>
    <w:rsid w:val="00F842F6"/>
    <w:rsid w:val="00F91119"/>
    <w:rsid w:val="00F92FCD"/>
    <w:rsid w:val="00F947A3"/>
    <w:rsid w:val="00FA3171"/>
    <w:rsid w:val="00FA64E7"/>
    <w:rsid w:val="00FB16F5"/>
    <w:rsid w:val="00FB6400"/>
    <w:rsid w:val="00FB7AF7"/>
    <w:rsid w:val="00FB7D9B"/>
    <w:rsid w:val="00FC34E5"/>
    <w:rsid w:val="00FD01FE"/>
    <w:rsid w:val="00FD4CDA"/>
    <w:rsid w:val="00FD597C"/>
    <w:rsid w:val="00FD6DB7"/>
    <w:rsid w:val="00FD74DC"/>
    <w:rsid w:val="00FE08BE"/>
    <w:rsid w:val="00FE2025"/>
    <w:rsid w:val="00FE2963"/>
    <w:rsid w:val="00FE39CF"/>
    <w:rsid w:val="00FE62E5"/>
    <w:rsid w:val="00FE6584"/>
    <w:rsid w:val="00FE6680"/>
    <w:rsid w:val="00FE7ED5"/>
    <w:rsid w:val="00FF1BFB"/>
    <w:rsid w:val="00FF3D52"/>
    <w:rsid w:val="00FF5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B0F"/>
  </w:style>
  <w:style w:type="paragraph" w:styleId="1">
    <w:name w:val="heading 1"/>
    <w:basedOn w:val="a"/>
    <w:link w:val="10"/>
    <w:uiPriority w:val="9"/>
    <w:qFormat/>
    <w:rsid w:val="008975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961A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16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dit">
    <w:name w:val="credit"/>
    <w:basedOn w:val="a"/>
    <w:rsid w:val="00516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975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8975A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94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4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019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3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337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898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n.org/ru/ga/" TargetMode="External"/><Relationship Id="rId18" Type="http://schemas.openxmlformats.org/officeDocument/2006/relationships/hyperlink" Target="http://ru.wikipedia.org/wiki/1_%D0%BD%D0%BE%D1%8F%D0%B1%D1%80%D1%8F" TargetMode="External"/><Relationship Id="rId26" Type="http://schemas.openxmlformats.org/officeDocument/2006/relationships/hyperlink" Target="http://ru.wikipedia.org/wiki/%D0%A0%D0%B5%D1%87%D1%8C_%D0%9F%D0%BE%D1%81%D0%BF%D0%BE%D0%BB%D0%B8%D1%82%D0%B0" TargetMode="External"/><Relationship Id="rId39" Type="http://schemas.openxmlformats.org/officeDocument/2006/relationships/hyperlink" Target="http://ru.wikipedia.org/wiki/%D0%93%D0%B0%D1%80%D0%BD%D0%B8%D0%B7%D0%BE%D0%BD" TargetMode="External"/><Relationship Id="rId21" Type="http://schemas.openxmlformats.org/officeDocument/2006/relationships/hyperlink" Target="http://ru.wikipedia.org/wiki/%D0%92%D1%82%D0%BE%D1%80%D0%BE%D0%B5_%D0%BD%D0%B0%D1%80%D0%BE%D0%B4%D0%BD%D0%BE%D0%B5_%D0%BE%D0%BF%D0%BE%D0%BB%D1%87%D0%B5%D0%BD%D0%B8%D0%B5" TargetMode="External"/><Relationship Id="rId34" Type="http://schemas.openxmlformats.org/officeDocument/2006/relationships/hyperlink" Target="http://ru.wikipedia.org/wiki/%D0%93%D0%B0%D1%80%D0%BD%D0%B8%D0%B7%D0%BE%D0%BD" TargetMode="External"/><Relationship Id="rId42" Type="http://schemas.openxmlformats.org/officeDocument/2006/relationships/hyperlink" Target="http://ru.wikipedia.org/wiki/%D0%A6%D0%B0%D1%80%D1%8C" TargetMode="External"/><Relationship Id="rId47" Type="http://schemas.openxmlformats.org/officeDocument/2006/relationships/hyperlink" Target="http://ru.wikipedia.org/wiki/%D0%9A%D0%B0%D0%B7%D0%B0%D0%BD%D1%81%D0%BA%D0%B0%D1%8F_%D0%B8%D0%BA%D0%BE%D0%BD%D0%B0_%D0%91%D0%BE%D0%B6%D0%B8%D0%B5%D0%B9_%D0%9C%D0%B0%D1%82%D0%B5%D1%80%D0%B8" TargetMode="External"/><Relationship Id="rId50" Type="http://schemas.openxmlformats.org/officeDocument/2006/relationships/hyperlink" Target="http://ru.wikipedia.org/wiki/%D0%9F%D1%80%D0%B0%D0%B2%D0%BE%D1%81%D0%BB%D0%B0%D0%B2%D0%BD%D1%8B%D0%B9_%D0%BA%D0%B0%D0%BB%D0%B5%D0%BD%D0%B4%D0%B0%D1%80%D1%8C" TargetMode="External"/><Relationship Id="rId55" Type="http://schemas.openxmlformats.org/officeDocument/2006/relationships/hyperlink" Target="http://ru.wikipedia.org/wiki/1612_%D0%B3%D0%BE%D0%B4" TargetMode="External"/><Relationship Id="rId63" Type="http://schemas.openxmlformats.org/officeDocument/2006/relationships/hyperlink" Target="http://ru.wikipedia.org/wiki/12_%D0%B4%D0%B5%D0%BA%D0%B0%D0%B1%D1%80%D1%8F" TargetMode="External"/><Relationship Id="rId68" Type="http://schemas.openxmlformats.org/officeDocument/2006/relationships/hyperlink" Target="http://ru.wikipedia.org/wiki/12_%D0%B4%D0%B5%D0%BA%D0%B0%D0%B1%D1%80%D1%8F" TargetMode="External"/><Relationship Id="rId76" Type="http://schemas.openxmlformats.org/officeDocument/2006/relationships/hyperlink" Target="http://ru.wikipedia.org/wiki/2004_%D0%B3%D0%BE%D0%B4" TargetMode="External"/><Relationship Id="rId7" Type="http://schemas.openxmlformats.org/officeDocument/2006/relationships/hyperlink" Target="http://ru.wikipedia.org/wiki/%D0%A4%D1%80%D0%B0%D0%BD%D1%86%D0%B8%D1%8F" TargetMode="External"/><Relationship Id="rId71" Type="http://schemas.openxmlformats.org/officeDocument/2006/relationships/hyperlink" Target="http://ru.wikipedia.org/wiki/5_%D0%B4%D0%B5%D0%BA%D0%B0%D0%B1%D1%80%D1%8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9" Type="http://schemas.openxmlformats.org/officeDocument/2006/relationships/hyperlink" Target="http://ru.wikipedia.org/wiki/%D0%9A%D0%B8%D1%82%D0%B0%D0%B9-%D0%B3%D0%BE%D1%80%D0%BE%D0%B4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ru.wikipedia.org/wiki/%D0%9A%D0%B8%D1%82%D0%B0%D0%B9-%D0%B3%D0%BE%D1%80%D0%BE%D0%B4" TargetMode="External"/><Relationship Id="rId32" Type="http://schemas.openxmlformats.org/officeDocument/2006/relationships/hyperlink" Target="http://ru.wikipedia.org/wiki/%D0%A5%D1%80%D0%B0%D0%BC" TargetMode="External"/><Relationship Id="rId37" Type="http://schemas.openxmlformats.org/officeDocument/2006/relationships/hyperlink" Target="http://ru.wikipedia.org/wiki/%D0%9A%D1%80%D0%B5%D0%BC%D0%BB%D1%8C" TargetMode="External"/><Relationship Id="rId40" Type="http://schemas.openxmlformats.org/officeDocument/2006/relationships/hyperlink" Target="http://ru.wikipedia.org/wiki/1613_%D0%B3%D0%BE%D0%B4" TargetMode="External"/><Relationship Id="rId45" Type="http://schemas.openxmlformats.org/officeDocument/2006/relationships/hyperlink" Target="http://ru.wikipedia.org/wiki/1649_%D0%B3%D0%BE%D0%B4" TargetMode="External"/><Relationship Id="rId53" Type="http://schemas.openxmlformats.org/officeDocument/2006/relationships/hyperlink" Target="http://ru.wikipedia.org/wiki/%D0%A0%D0%BE%D1%81%D1%81%D0%B8%D1%8F" TargetMode="External"/><Relationship Id="rId58" Type="http://schemas.openxmlformats.org/officeDocument/2006/relationships/image" Target="media/image5.png"/><Relationship Id="rId66" Type="http://schemas.openxmlformats.org/officeDocument/2006/relationships/hyperlink" Target="http://ru.wikipedia.org/wiki/1994" TargetMode="External"/><Relationship Id="rId74" Type="http://schemas.openxmlformats.org/officeDocument/2006/relationships/hyperlink" Target="http://ru.wikipedia.org/wiki/%D0%A1%D0%A1%D0%A1%D0%A0" TargetMode="External"/><Relationship Id="rId79" Type="http://schemas.openxmlformats.org/officeDocument/2006/relationships/hyperlink" Target="http://ru.wikipedia.org/wiki/%D0%9F%D0%B0%D0%BC%D1%8F%D1%82%D0%BD%D1%8B%D0%B5_%D0%B4%D0%B0%D1%82%D1%8B_%D0%A0%D0%BE%D1%81%D1%81%D0%B8%D0%B8" TargetMode="External"/><Relationship Id="rId5" Type="http://schemas.openxmlformats.org/officeDocument/2006/relationships/hyperlink" Target="http://ru.wikipedia.org/wiki/1_%D0%B8%D1%8E%D0%BD%D1%8F" TargetMode="External"/><Relationship Id="rId61" Type="http://schemas.openxmlformats.org/officeDocument/2006/relationships/image" Target="media/image8.png"/><Relationship Id="rId82" Type="http://schemas.openxmlformats.org/officeDocument/2006/relationships/theme" Target="theme/theme1.xml"/><Relationship Id="rId10" Type="http://schemas.openxmlformats.org/officeDocument/2006/relationships/hyperlink" Target="http://ru.wikipedia.org/wiki/1950" TargetMode="External"/><Relationship Id="rId19" Type="http://schemas.openxmlformats.org/officeDocument/2006/relationships/hyperlink" Target="http://ru.wikipedia.org/wiki/%D0%93%D1%80%D0%B8%D0%B3%D0%BE%D1%80%D0%B8%D0%B0%D0%BD%D1%81%D0%BA%D0%B8%D0%B9_%D0%BA%D0%B0%D0%BB%D0%B5%D0%BD%D0%B4%D0%B0%D1%80%D1%8C" TargetMode="External"/><Relationship Id="rId31" Type="http://schemas.openxmlformats.org/officeDocument/2006/relationships/hyperlink" Target="http://ru.wikipedia.org/wiki/%D0%9A%D0%BB%D1%8F%D1%82%D0%B2%D0%B0" TargetMode="External"/><Relationship Id="rId44" Type="http://schemas.openxmlformats.org/officeDocument/2006/relationships/hyperlink" Target="http://ru.wikipedia.org/wiki/%D0%A0%D0%BE%D0%BC%D0%B0%D0%BD%D0%BE%D0%B2%D1%8B" TargetMode="External"/><Relationship Id="rId52" Type="http://schemas.openxmlformats.org/officeDocument/2006/relationships/hyperlink" Target="http://ru.wikipedia.org/wiki/%D0%9C%D0%BE%D1%81%D0%BA%D0%B2%D0%B0" TargetMode="External"/><Relationship Id="rId60" Type="http://schemas.openxmlformats.org/officeDocument/2006/relationships/image" Target="media/image7.png"/><Relationship Id="rId65" Type="http://schemas.openxmlformats.org/officeDocument/2006/relationships/hyperlink" Target="http://ru.wikipedia.org/wiki/%D0%9A%D0%BE%D0%BD%D1%81%D1%82%D0%B8%D1%82%D1%83%D1%86%D0%B8%D1%8F_%D0%A0%D0%BE%D1%81%D1%81%D0%B8%D0%B9%D1%81%D0%BA%D0%BE%D0%B9_%D0%A4%D0%B5%D0%B4%D0%B5%D1%80%D0%B0%D1%86%D0%B8%D0%B8" TargetMode="External"/><Relationship Id="rId73" Type="http://schemas.openxmlformats.org/officeDocument/2006/relationships/hyperlink" Target="http://ru.wikipedia.org/wiki/7_%D0%BE%D0%BA%D1%82%D1%8F%D0%B1%D1%80%D1%8F" TargetMode="External"/><Relationship Id="rId78" Type="http://schemas.openxmlformats.org/officeDocument/2006/relationships/hyperlink" Target="http://ru.wikipedia.org/wiki/2005_%D0%B3%D0%BE%D0%B4" TargetMode="External"/><Relationship Id="rId8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ru.wikipedia.org/wiki/%D0%9C%D0%B5%D0%B6%D0%B4%D1%83%D0%BD%D0%B0%D1%80%D0%BE%D0%B4%D0%BD%D0%B0%D1%8F_%D0%B4%D0%B5%D0%BC%D0%BE%D0%BA%D1%80%D0%B0%D1%82%D0%B8%D1%87%D0%B5%D1%81%D0%BA%D0%B0%D1%8F_%D1%84%D0%B5%D0%B4%D0%B5%D1%80%D0%B0%D1%86%D0%B8%D1%8F_%D0%B6%D0%B5%D0%BD%D1%89%D0%B8%D0%BD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ru.wikipedia.org/wiki/%D0%9A%D1%83%D0%B7%D1%8C%D0%BC%D0%B0_%D0%9C%D0%B8%D0%BD%D0%B8%D0%BD" TargetMode="External"/><Relationship Id="rId27" Type="http://schemas.openxmlformats.org/officeDocument/2006/relationships/hyperlink" Target="http://ru.wikipedia.org/wiki/%D0%9C%D0%BE%D1%81%D0%BA%D0%BE%D0%B2%D1%81%D0%BA%D0%B8%D0%B9_%D0%9A%D1%80%D0%B5%D0%BC%D0%BB%D1%8C" TargetMode="External"/><Relationship Id="rId30" Type="http://schemas.openxmlformats.org/officeDocument/2006/relationships/hyperlink" Target="http://ru.wikipedia.org/wiki/%D0%9A%D0%B0%D0%B7%D0%B0%D0%BD%D1%81%D0%BA%D0%B0%D1%8F_%D0%B8%D0%BA%D0%BE%D0%BD%D0%B0_%D0%91%D0%BE%D0%B6%D0%B8%D0%B5%D0%B9_%D0%9C%D0%B0%D1%82%D0%B5%D1%80%D0%B8" TargetMode="External"/><Relationship Id="rId35" Type="http://schemas.openxmlformats.org/officeDocument/2006/relationships/hyperlink" Target="http://ru.wikipedia.org/wiki/%D0%98%D0%BD%D1%82%D0%B5%D1%80%D0%B2%D0%B5%D0%BD%D1%86%D0%B8%D1%8F" TargetMode="External"/><Relationship Id="rId43" Type="http://schemas.openxmlformats.org/officeDocument/2006/relationships/hyperlink" Target="http://ru.wikipedia.org/wiki/%D0%9C%D0%B8%D1%85%D0%B0%D0%B8%D0%BB_%D0%A4%D1%91%D0%B4%D0%BE%D1%80%D0%BE%D0%B2%D0%B8%D1%87" TargetMode="External"/><Relationship Id="rId48" Type="http://schemas.openxmlformats.org/officeDocument/2006/relationships/hyperlink" Target="http://ru.wikipedia.org/wiki/%D0%AE%D0%BB%D0%B8%D0%B0%D0%BD%D1%81%D0%BA%D0%B8%D0%B9_%D0%BA%D0%B0%D0%BB%D0%B5%D0%BD%D0%B4%D0%B0%D1%80%D1%8C" TargetMode="External"/><Relationship Id="rId56" Type="http://schemas.openxmlformats.org/officeDocument/2006/relationships/hyperlink" Target="http://ru.wikipedia.org/wiki/4_%D0%BD%D0%BE%D1%8F%D0%B1%D1%80%D1%8F" TargetMode="External"/><Relationship Id="rId64" Type="http://schemas.openxmlformats.org/officeDocument/2006/relationships/hyperlink" Target="http://ru.wikipedia.org/wiki/1993" TargetMode="External"/><Relationship Id="rId69" Type="http://schemas.openxmlformats.org/officeDocument/2006/relationships/hyperlink" Target="http://ru.wikipedia.org/wiki/%D0%A1%D0%A1%D0%A1%D0%A0" TargetMode="External"/><Relationship Id="rId77" Type="http://schemas.openxmlformats.org/officeDocument/2006/relationships/hyperlink" Target="http://ru.wikipedia.org/wiki/%D0%A2%D1%80%D1%83%D0%B4%D0%BE%D0%B2%D0%BE%D0%B9_%D0%BA%D0%BE%D0%B4%D0%B5%D0%BA%D1%81_%D0%A0%D0%A4" TargetMode="External"/><Relationship Id="rId8" Type="http://schemas.openxmlformats.org/officeDocument/2006/relationships/hyperlink" Target="http://ru.wikipedia.org/wiki/%D0%9F%D0%B0%D1%80%D0%B8%D0%B6" TargetMode="External"/><Relationship Id="rId51" Type="http://schemas.openxmlformats.org/officeDocument/2006/relationships/hyperlink" Target="http://ru.wikipedia.org/wiki/%D0%9A%D0%B0%D0%B7%D0%B0%D0%BD%D1%81%D0%BA%D0%B0%D1%8F_%D0%B8%D0%BA%D0%BE%D0%BD%D0%B0_%D0%91%D0%BE%D0%B6%D0%B8%D0%B5%D0%B9_%D0%9C%D0%B0%D1%82%D0%B5%D1%80%D0%B8" TargetMode="External"/><Relationship Id="rId72" Type="http://schemas.openxmlformats.org/officeDocument/2006/relationships/hyperlink" Target="http://ru.wikipedia.org/wiki/%D0%9A%D0%BE%D0%BD%D1%81%D1%82%D0%B8%D1%82%D1%83%D1%86%D0%B8%D1%8F_%D0%A1%D0%A1%D0%A1%D0%A0_1936_%D0%B3%D0%BE%D0%B4%D0%B0" TargetMode="External"/><Relationship Id="rId80" Type="http://schemas.openxmlformats.org/officeDocument/2006/relationships/image" Target="media/image9.png"/><Relationship Id="rId3" Type="http://schemas.openxmlformats.org/officeDocument/2006/relationships/webSettings" Target="webSettings.xml"/><Relationship Id="rId12" Type="http://schemas.openxmlformats.org/officeDocument/2006/relationships/hyperlink" Target="http://www.un.org/ru/sg/messages/2012/peaceday.shtml" TargetMode="External"/><Relationship Id="rId17" Type="http://schemas.openxmlformats.org/officeDocument/2006/relationships/hyperlink" Target="http://ru.wikipedia.org/wiki/4_%D0%BD%D0%BE%D1%8F%D0%B1%D1%80%D1%8F" TargetMode="External"/><Relationship Id="rId25" Type="http://schemas.openxmlformats.org/officeDocument/2006/relationships/hyperlink" Target="http://ru.wikipedia.org/wiki/%D0%93%D0%B0%D1%80%D0%BD%D0%B8%D0%B7%D0%BE%D0%BD" TargetMode="External"/><Relationship Id="rId33" Type="http://schemas.openxmlformats.org/officeDocument/2006/relationships/hyperlink" Target="http://ru.wikipedia.org/wiki/5_%D0%BD%D0%BE%D1%8F%D0%B1%D1%80%D1%8F" TargetMode="External"/><Relationship Id="rId38" Type="http://schemas.openxmlformats.org/officeDocument/2006/relationships/hyperlink" Target="http://ru.wikipedia.org/wiki/%D0%91%D0%BE%D1%8F%D1%80%D0%B8%D0%BD" TargetMode="External"/><Relationship Id="rId46" Type="http://schemas.openxmlformats.org/officeDocument/2006/relationships/hyperlink" Target="http://ru.wikipedia.org/wiki/%D0%90%D0%BB%D0%B5%D0%BA%D1%81%D0%B5%D0%B9_%D0%9C%D0%B8%D1%85%D0%B0%D0%B9%D0%BB%D0%BE%D0%B2%D0%B8%D1%87" TargetMode="External"/><Relationship Id="rId59" Type="http://schemas.openxmlformats.org/officeDocument/2006/relationships/image" Target="media/image6.png"/><Relationship Id="rId67" Type="http://schemas.openxmlformats.org/officeDocument/2006/relationships/hyperlink" Target="http://ru.wikipedia.org/wiki/%D0%A3%D0%BA%D0%B0%D0%B7_%D0%9F%D1%80%D0%B5%D0%B7%D0%B8%D0%B4%D0%B5%D0%BD%D1%82%D0%B0_%D0%A0%D0%BE%D1%81%D1%81%D0%B8%D0%B9%D1%81%D0%BA%D0%BE%D0%B9_%D0%A4%D0%B5%D0%B4%D0%B5%D1%80%D0%B0%D1%86%D0%B8%D0%B8" TargetMode="External"/><Relationship Id="rId20" Type="http://schemas.openxmlformats.org/officeDocument/2006/relationships/hyperlink" Target="http://ru.wikipedia.org/wiki/1612_%D0%B3%D0%BE%D0%B4" TargetMode="External"/><Relationship Id="rId41" Type="http://schemas.openxmlformats.org/officeDocument/2006/relationships/hyperlink" Target="http://ru.wikipedia.org/wiki/%D0%97%D0%B5%D0%BC%D1%81%D0%BA%D0%B8%D0%B9_%D1%81%D0%BE%D0%B1%D0%BE%D1%80" TargetMode="External"/><Relationship Id="rId54" Type="http://schemas.openxmlformats.org/officeDocument/2006/relationships/hyperlink" Target="http://ru.wikipedia.org/wiki/%D0%A0%D0%B5%D1%87%D1%8C_%D0%9F%D0%BE%D1%81%D0%BF%D0%BE%D0%BB%D0%B8%D1%82%D0%B0%D1%8F" TargetMode="External"/><Relationship Id="rId62" Type="http://schemas.openxmlformats.org/officeDocument/2006/relationships/hyperlink" Target="http://ru.wikipedia.org/wiki/%D0%9A%D0%BE%D0%BD%D1%81%D1%82%D0%B8%D1%82%D1%83%D1%86%D0%B8%D1%8F" TargetMode="External"/><Relationship Id="rId70" Type="http://schemas.openxmlformats.org/officeDocument/2006/relationships/hyperlink" Target="http://ru.wikipedia.org/wiki/1977" TargetMode="External"/><Relationship Id="rId75" Type="http://schemas.openxmlformats.org/officeDocument/2006/relationships/hyperlink" Target="http://ru.wikipedia.org/wiki/24_%D0%B4%D0%B5%D0%BA%D0%B0%D0%B1%D1%80%D1%8F" TargetMode="External"/><Relationship Id="rId1" Type="http://schemas.openxmlformats.org/officeDocument/2006/relationships/styles" Target="styles.xml"/><Relationship Id="rId6" Type="http://schemas.openxmlformats.org/officeDocument/2006/relationships/hyperlink" Target="http://ru.wikipedia.org/wiki/1949_%D0%B3%D0%BE%D0%B4" TargetMode="External"/><Relationship Id="rId15" Type="http://schemas.openxmlformats.org/officeDocument/2006/relationships/hyperlink" Target="http://ru.wikipedia.org/wiki/4_%D0%BD%D0%BE%D1%8F%D0%B1%D1%80%D1%8F" TargetMode="External"/><Relationship Id="rId23" Type="http://schemas.openxmlformats.org/officeDocument/2006/relationships/hyperlink" Target="http://ru.wikipedia.org/wiki/%D0%9F%D0%BE%D0%B6%D0%B0%D1%80%D1%81%D0%BA%D0%B8%D0%B9,_%D0%94%D0%BC%D0%B8%D1%82%D1%80%D0%B8%D0%B9_%D0%9C%D0%B8%D1%85%D0%B0%D0%B9%D0%BB%D0%BE%D0%B2%D0%B8%D1%87" TargetMode="External"/><Relationship Id="rId28" Type="http://schemas.openxmlformats.org/officeDocument/2006/relationships/hyperlink" Target="http://ru.wikipedia.org/wiki/%D0%9F%D0%BE%D0%B6%D0%B0%D1%80%D1%81%D0%BA%D0%B8%D0%B9,_%D0%94%D0%BC%D0%B8%D1%82%D1%80%D0%B8%D0%B9_%D0%9C%D0%B8%D1%85%D0%B0%D0%B9%D0%BB%D0%BE%D0%B2%D0%B8%D1%87" TargetMode="External"/><Relationship Id="rId36" Type="http://schemas.openxmlformats.org/officeDocument/2006/relationships/hyperlink" Target="http://ru.wikipedia.org/wiki/%D0%9A%D0%B0%D0%BF%D0%B8%D1%82%D1%83%D0%BB%D1%8F%D1%86%D0%B8%D1%8F" TargetMode="External"/><Relationship Id="rId49" Type="http://schemas.openxmlformats.org/officeDocument/2006/relationships/hyperlink" Target="http://ru.wikipedia.org/wiki/1917_%D0%B3%D0%BE%D0%B4" TargetMode="External"/><Relationship Id="rId57" Type="http://schemas.openxmlformats.org/officeDocument/2006/relationships/hyperlink" Target="http://ru.wikipedia.org/wiki/4_%D0%BD%D0%BE%D1%8F%D0%B1%D1%80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2209</Words>
  <Characters>12594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rma</dc:creator>
  <cp:keywords/>
  <dc:description/>
  <cp:lastModifiedBy>rma</cp:lastModifiedBy>
  <cp:revision>3</cp:revision>
  <cp:lastPrinted>2012-12-09T06:57:00Z</cp:lastPrinted>
  <dcterms:created xsi:type="dcterms:W3CDTF">2012-12-09T06:57:00Z</dcterms:created>
  <dcterms:modified xsi:type="dcterms:W3CDTF">2012-12-09T07:30:00Z</dcterms:modified>
</cp:coreProperties>
</file>